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B5B6" w14:textId="77777777" w:rsidR="00741CC7" w:rsidRPr="007B75BD" w:rsidRDefault="00EA6EB4">
      <w:pPr>
        <w:pStyle w:val="Title"/>
        <w:rPr>
          <w:rFonts w:ascii="Times New Roman" w:hAnsi="Times New Roman" w:cs="Times New Roman"/>
          <w:sz w:val="28"/>
          <w:szCs w:val="22"/>
        </w:rPr>
      </w:pPr>
      <w:r>
        <w:rPr>
          <w:rFonts w:ascii="Times New Roman" w:hAnsi="Times New Roman" w:cs="Times New Roman"/>
          <w:sz w:val="28"/>
          <w:szCs w:val="22"/>
        </w:rPr>
        <w:t>Scaling in Engineering Systems</w:t>
      </w:r>
    </w:p>
    <w:tbl>
      <w:tblPr>
        <w:tblW w:w="9982" w:type="dxa"/>
        <w:tblInd w:w="-43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00"/>
        <w:gridCol w:w="6382"/>
      </w:tblGrid>
      <w:tr w:rsidR="00741CC7" w:rsidRPr="006C21D2" w14:paraId="20BE8E44" w14:textId="77777777" w:rsidTr="00AC2DB1">
        <w:trPr>
          <w:cantSplit/>
          <w:trHeight w:val="584"/>
        </w:trPr>
        <w:tc>
          <w:tcPr>
            <w:tcW w:w="3600" w:type="dxa"/>
            <w:shd w:val="clear" w:color="auto" w:fill="E6E6E6"/>
          </w:tcPr>
          <w:p w14:paraId="6343D8B6" w14:textId="77777777" w:rsidR="00CF754D" w:rsidRPr="007B75BD" w:rsidRDefault="00CF754D">
            <w:pPr>
              <w:spacing w:before="60" w:after="60"/>
              <w:rPr>
                <w:b/>
                <w:bCs/>
                <w:iCs/>
                <w:lang w:val="tr-TR"/>
              </w:rPr>
            </w:pPr>
            <w:r w:rsidRPr="007B75BD">
              <w:rPr>
                <w:b/>
                <w:bCs/>
                <w:lang w:val="tr-TR"/>
              </w:rPr>
              <w:t>Term</w:t>
            </w:r>
          </w:p>
        </w:tc>
        <w:tc>
          <w:tcPr>
            <w:tcW w:w="6382" w:type="dxa"/>
          </w:tcPr>
          <w:p w14:paraId="3CDDB6E7" w14:textId="54CD4DD7" w:rsidR="00741CC7" w:rsidRPr="006C21D2" w:rsidRDefault="004F6863" w:rsidP="00EA6EB4">
            <w:pPr>
              <w:spacing w:before="60" w:after="60"/>
              <w:rPr>
                <w:sz w:val="22"/>
                <w:szCs w:val="22"/>
                <w:lang w:val="tr-TR"/>
              </w:rPr>
            </w:pPr>
            <w:r>
              <w:rPr>
                <w:sz w:val="22"/>
                <w:szCs w:val="22"/>
                <w:lang w:val="tr-TR"/>
              </w:rPr>
              <w:t>Fall</w:t>
            </w:r>
            <w:r w:rsidR="00124D22">
              <w:rPr>
                <w:sz w:val="22"/>
                <w:szCs w:val="22"/>
                <w:lang w:val="tr-TR"/>
              </w:rPr>
              <w:t xml:space="preserve"> </w:t>
            </w:r>
            <w:r>
              <w:rPr>
                <w:sz w:val="22"/>
                <w:szCs w:val="22"/>
                <w:lang w:val="tr-TR"/>
              </w:rPr>
              <w:t>2020-2021</w:t>
            </w:r>
          </w:p>
        </w:tc>
      </w:tr>
      <w:tr w:rsidR="00342BBC" w:rsidRPr="006C21D2" w14:paraId="1BFC641D" w14:textId="77777777" w:rsidTr="00AC2DB1">
        <w:trPr>
          <w:cantSplit/>
          <w:trHeight w:val="521"/>
        </w:trPr>
        <w:tc>
          <w:tcPr>
            <w:tcW w:w="3600" w:type="dxa"/>
            <w:shd w:val="clear" w:color="auto" w:fill="E6E6E6"/>
          </w:tcPr>
          <w:p w14:paraId="49649215" w14:textId="77777777" w:rsidR="00342BBC" w:rsidRPr="007B75BD" w:rsidRDefault="001E5859">
            <w:pPr>
              <w:spacing w:before="60" w:after="60"/>
              <w:rPr>
                <w:b/>
                <w:bCs/>
                <w:lang w:val="tr-TR"/>
              </w:rPr>
            </w:pPr>
            <w:r w:rsidRPr="007B75BD">
              <w:rPr>
                <w:b/>
                <w:bCs/>
                <w:lang w:val="tr-TR"/>
              </w:rPr>
              <w:t xml:space="preserve">Course </w:t>
            </w:r>
            <w:r w:rsidR="00CF754D" w:rsidRPr="007B75BD">
              <w:rPr>
                <w:b/>
                <w:bCs/>
                <w:lang w:val="tr-TR"/>
              </w:rPr>
              <w:t>Code</w:t>
            </w:r>
            <w:r w:rsidR="00342BBC" w:rsidRPr="007B75BD">
              <w:rPr>
                <w:b/>
                <w:bCs/>
                <w:lang w:val="tr-TR"/>
              </w:rPr>
              <w:t xml:space="preserve"> </w:t>
            </w:r>
          </w:p>
        </w:tc>
        <w:tc>
          <w:tcPr>
            <w:tcW w:w="6382" w:type="dxa"/>
          </w:tcPr>
          <w:p w14:paraId="3244FF21" w14:textId="77777777" w:rsidR="00342BBC" w:rsidRPr="006C21D2" w:rsidRDefault="00124D22" w:rsidP="00EA6EB4">
            <w:pPr>
              <w:spacing w:before="60" w:after="60"/>
              <w:rPr>
                <w:sz w:val="22"/>
                <w:szCs w:val="22"/>
                <w:lang w:val="tr-TR"/>
              </w:rPr>
            </w:pPr>
            <w:r>
              <w:rPr>
                <w:sz w:val="22"/>
                <w:szCs w:val="22"/>
                <w:lang w:val="tr-TR"/>
              </w:rPr>
              <w:t>ME4</w:t>
            </w:r>
            <w:r w:rsidR="00EA6EB4">
              <w:rPr>
                <w:sz w:val="22"/>
                <w:szCs w:val="22"/>
                <w:lang w:val="tr-TR"/>
              </w:rPr>
              <w:t>35</w:t>
            </w:r>
          </w:p>
        </w:tc>
      </w:tr>
      <w:tr w:rsidR="00184963" w:rsidRPr="006C21D2" w14:paraId="09CC38C0" w14:textId="77777777" w:rsidTr="006F2CEA">
        <w:trPr>
          <w:cantSplit/>
          <w:trHeight w:val="432"/>
        </w:trPr>
        <w:tc>
          <w:tcPr>
            <w:tcW w:w="3600" w:type="dxa"/>
            <w:shd w:val="clear" w:color="auto" w:fill="E6E6E6"/>
          </w:tcPr>
          <w:p w14:paraId="3C997F2E" w14:textId="77777777" w:rsidR="00CF754D" w:rsidRPr="007B75BD" w:rsidRDefault="00073A2F" w:rsidP="009B37FE">
            <w:pPr>
              <w:spacing w:before="60" w:after="60"/>
              <w:rPr>
                <w:b/>
                <w:bCs/>
                <w:lang w:val="tr-TR"/>
              </w:rPr>
            </w:pPr>
            <w:r w:rsidRPr="007B75BD">
              <w:rPr>
                <w:b/>
                <w:bCs/>
                <w:lang w:val="tr-TR"/>
              </w:rPr>
              <w:t>Level of course (</w:t>
            </w:r>
            <w:r w:rsidR="009B37FE">
              <w:rPr>
                <w:b/>
                <w:bCs/>
                <w:lang w:val="tr-TR"/>
              </w:rPr>
              <w:t>undergraduate/graduate</w:t>
            </w:r>
            <w:r w:rsidRPr="007B75BD">
              <w:rPr>
                <w:b/>
                <w:bCs/>
                <w:lang w:val="tr-TR"/>
              </w:rPr>
              <w:t>)</w:t>
            </w:r>
          </w:p>
        </w:tc>
        <w:tc>
          <w:tcPr>
            <w:tcW w:w="6382" w:type="dxa"/>
          </w:tcPr>
          <w:p w14:paraId="67B0EEF6" w14:textId="1471D87F" w:rsidR="00184963" w:rsidRPr="006C21D2" w:rsidRDefault="00124D22">
            <w:pPr>
              <w:spacing w:before="60" w:after="60"/>
              <w:rPr>
                <w:sz w:val="22"/>
                <w:szCs w:val="22"/>
                <w:lang w:val="tr-TR"/>
              </w:rPr>
            </w:pPr>
            <w:r>
              <w:rPr>
                <w:sz w:val="22"/>
                <w:szCs w:val="22"/>
                <w:lang w:val="tr-TR"/>
              </w:rPr>
              <w:t>Senior undergraduate</w:t>
            </w:r>
          </w:p>
        </w:tc>
      </w:tr>
      <w:tr w:rsidR="00741CC7" w:rsidRPr="006C21D2" w14:paraId="4512C4F0" w14:textId="77777777" w:rsidTr="00AC2DB1">
        <w:trPr>
          <w:cantSplit/>
          <w:trHeight w:val="539"/>
        </w:trPr>
        <w:tc>
          <w:tcPr>
            <w:tcW w:w="3600" w:type="dxa"/>
            <w:shd w:val="clear" w:color="auto" w:fill="E6E6E6"/>
          </w:tcPr>
          <w:p w14:paraId="7AA9C802" w14:textId="77777777" w:rsidR="00073A2F" w:rsidRPr="007B75BD" w:rsidRDefault="00073A2F" w:rsidP="001E5859">
            <w:pPr>
              <w:spacing w:before="60" w:after="60"/>
              <w:rPr>
                <w:b/>
                <w:bCs/>
                <w:lang w:val="tr-TR"/>
              </w:rPr>
            </w:pPr>
            <w:r w:rsidRPr="007B75BD">
              <w:rPr>
                <w:b/>
                <w:bCs/>
                <w:lang w:val="tr-TR"/>
              </w:rPr>
              <w:t xml:space="preserve">Course </w:t>
            </w:r>
            <w:r w:rsidR="001E5859" w:rsidRPr="007B75BD">
              <w:rPr>
                <w:b/>
                <w:bCs/>
                <w:lang w:val="tr-TR"/>
              </w:rPr>
              <w:t>title</w:t>
            </w:r>
            <w:r w:rsidRPr="007B75BD">
              <w:rPr>
                <w:b/>
                <w:bCs/>
                <w:lang w:val="tr-TR"/>
              </w:rPr>
              <w:t xml:space="preserve"> in </w:t>
            </w:r>
            <w:r w:rsidR="001E5859" w:rsidRPr="007B75BD">
              <w:rPr>
                <w:b/>
                <w:bCs/>
                <w:lang w:val="tr-TR"/>
              </w:rPr>
              <w:t>Turkish</w:t>
            </w:r>
          </w:p>
        </w:tc>
        <w:tc>
          <w:tcPr>
            <w:tcW w:w="6382" w:type="dxa"/>
          </w:tcPr>
          <w:p w14:paraId="5E6ADFA6" w14:textId="77777777" w:rsidR="00741CC7" w:rsidRPr="006C21D2" w:rsidRDefault="00573760" w:rsidP="00573760">
            <w:pPr>
              <w:spacing w:before="60" w:after="60"/>
              <w:rPr>
                <w:sz w:val="22"/>
                <w:szCs w:val="22"/>
                <w:lang w:val="tr-TR"/>
              </w:rPr>
            </w:pPr>
            <w:r>
              <w:rPr>
                <w:sz w:val="22"/>
                <w:szCs w:val="22"/>
                <w:lang w:val="tr-TR"/>
              </w:rPr>
              <w:t>Mü</w:t>
            </w:r>
            <w:r w:rsidR="00124D22">
              <w:rPr>
                <w:sz w:val="22"/>
                <w:szCs w:val="22"/>
                <w:lang w:val="tr-TR"/>
              </w:rPr>
              <w:t xml:space="preserve">hendislik Sistemelerinde </w:t>
            </w:r>
            <w:r>
              <w:rPr>
                <w:sz w:val="22"/>
                <w:szCs w:val="22"/>
                <w:lang w:val="tr-TR"/>
              </w:rPr>
              <w:t>Ölç</w:t>
            </w:r>
            <w:r w:rsidR="00124D22">
              <w:rPr>
                <w:sz w:val="22"/>
                <w:szCs w:val="22"/>
                <w:lang w:val="tr-TR"/>
              </w:rPr>
              <w:t>ekleme</w:t>
            </w:r>
          </w:p>
        </w:tc>
      </w:tr>
      <w:tr w:rsidR="00741CC7" w:rsidRPr="006C21D2" w14:paraId="4BCF6A7C" w14:textId="77777777" w:rsidTr="00AC2DB1">
        <w:trPr>
          <w:cantSplit/>
          <w:trHeight w:val="521"/>
        </w:trPr>
        <w:tc>
          <w:tcPr>
            <w:tcW w:w="3600" w:type="dxa"/>
            <w:shd w:val="clear" w:color="auto" w:fill="E6E6E6"/>
          </w:tcPr>
          <w:p w14:paraId="7C19F8A9" w14:textId="77777777" w:rsidR="00073A2F" w:rsidRPr="007B75BD" w:rsidRDefault="001E5859" w:rsidP="001E5859">
            <w:pPr>
              <w:rPr>
                <w:lang w:val="tr-TR"/>
              </w:rPr>
            </w:pPr>
            <w:r w:rsidRPr="007B75BD">
              <w:rPr>
                <w:b/>
                <w:bCs/>
                <w:lang w:val="tr-TR"/>
              </w:rPr>
              <w:t>Course title in English</w:t>
            </w:r>
          </w:p>
        </w:tc>
        <w:tc>
          <w:tcPr>
            <w:tcW w:w="6382" w:type="dxa"/>
          </w:tcPr>
          <w:p w14:paraId="0B65648F" w14:textId="77777777" w:rsidR="00741CC7" w:rsidRPr="006C21D2" w:rsidRDefault="00124D22">
            <w:pPr>
              <w:spacing w:before="60" w:after="60"/>
              <w:rPr>
                <w:sz w:val="22"/>
                <w:szCs w:val="22"/>
                <w:lang w:val="tr-TR"/>
              </w:rPr>
            </w:pPr>
            <w:r>
              <w:rPr>
                <w:sz w:val="22"/>
                <w:szCs w:val="22"/>
                <w:lang w:val="tr-TR"/>
              </w:rPr>
              <w:t>Scaling in Engineering Systems</w:t>
            </w:r>
          </w:p>
        </w:tc>
      </w:tr>
      <w:tr w:rsidR="00741CC7" w:rsidRPr="006C21D2" w14:paraId="6848F133" w14:textId="77777777" w:rsidTr="00124D22">
        <w:trPr>
          <w:cantSplit/>
          <w:trHeight w:val="503"/>
        </w:trPr>
        <w:tc>
          <w:tcPr>
            <w:tcW w:w="3600" w:type="dxa"/>
            <w:shd w:val="clear" w:color="auto" w:fill="E6E6E6"/>
          </w:tcPr>
          <w:p w14:paraId="6F34FB26" w14:textId="77777777" w:rsidR="00073A2F" w:rsidRPr="007B75BD" w:rsidRDefault="00073A2F" w:rsidP="00073A2F">
            <w:pPr>
              <w:rPr>
                <w:b/>
                <w:lang w:val="tr-TR"/>
              </w:rPr>
            </w:pPr>
            <w:r w:rsidRPr="007B75BD">
              <w:rPr>
                <w:b/>
                <w:lang w:val="tr-TR"/>
              </w:rPr>
              <w:t>SU/ECTS Credits</w:t>
            </w:r>
          </w:p>
        </w:tc>
        <w:tc>
          <w:tcPr>
            <w:tcW w:w="6382" w:type="dxa"/>
          </w:tcPr>
          <w:p w14:paraId="5E93D46B" w14:textId="77777777" w:rsidR="00741CC7" w:rsidRPr="006C21D2" w:rsidRDefault="00124D22">
            <w:pPr>
              <w:spacing w:before="60" w:after="60"/>
              <w:rPr>
                <w:sz w:val="22"/>
                <w:szCs w:val="22"/>
                <w:lang w:val="tr-TR"/>
              </w:rPr>
            </w:pPr>
            <w:r>
              <w:rPr>
                <w:sz w:val="22"/>
                <w:szCs w:val="22"/>
                <w:lang w:val="tr-TR"/>
              </w:rPr>
              <w:t>3/6</w:t>
            </w:r>
          </w:p>
        </w:tc>
      </w:tr>
      <w:tr w:rsidR="008C5C88" w:rsidRPr="006C21D2" w14:paraId="5195C98B" w14:textId="77777777" w:rsidTr="00AC2DB1">
        <w:trPr>
          <w:cantSplit/>
          <w:trHeight w:val="1313"/>
        </w:trPr>
        <w:tc>
          <w:tcPr>
            <w:tcW w:w="3600" w:type="dxa"/>
            <w:shd w:val="clear" w:color="auto" w:fill="E6E6E6"/>
          </w:tcPr>
          <w:p w14:paraId="515A13AF" w14:textId="77777777" w:rsidR="00073A2F" w:rsidRPr="007B75BD" w:rsidRDefault="00847B5A" w:rsidP="00073A2F">
            <w:pPr>
              <w:rPr>
                <w:b/>
                <w:lang w:val="tr-TR"/>
              </w:rPr>
            </w:pPr>
            <w:r w:rsidRPr="007B75BD">
              <w:rPr>
                <w:b/>
                <w:lang w:val="tr-TR"/>
              </w:rPr>
              <w:t>Course Summary</w:t>
            </w:r>
            <w:r w:rsidR="009B37FE">
              <w:rPr>
                <w:b/>
                <w:lang w:val="tr-TR"/>
              </w:rPr>
              <w:t xml:space="preserve"> </w:t>
            </w:r>
            <w:r w:rsidRPr="007B75BD">
              <w:rPr>
                <w:b/>
                <w:lang w:val="tr-TR"/>
              </w:rPr>
              <w:t>/</w:t>
            </w:r>
            <w:r w:rsidR="009B37FE">
              <w:rPr>
                <w:b/>
                <w:lang w:val="tr-TR"/>
              </w:rPr>
              <w:t xml:space="preserve"> </w:t>
            </w:r>
            <w:r w:rsidRPr="007B75BD">
              <w:rPr>
                <w:b/>
                <w:lang w:val="tr-TR"/>
              </w:rPr>
              <w:t xml:space="preserve">Content </w:t>
            </w:r>
            <w:r w:rsidR="006D52E6" w:rsidRPr="007B75BD">
              <w:rPr>
                <w:b/>
                <w:lang w:val="tr-TR"/>
              </w:rPr>
              <w:t>in Turkish</w:t>
            </w:r>
          </w:p>
        </w:tc>
        <w:tc>
          <w:tcPr>
            <w:tcW w:w="6382" w:type="dxa"/>
          </w:tcPr>
          <w:p w14:paraId="07B1F878" w14:textId="77777777" w:rsidR="008C5C88" w:rsidRPr="00D2686E" w:rsidRDefault="003D7ADD" w:rsidP="007703F1">
            <w:pPr>
              <w:jc w:val="both"/>
            </w:pPr>
            <w:r>
              <w:t>Bu ders çok ölçekli sistemler dahil farklı uzunluk ölçeklerindeki mühendislik sistemleri (nano-, mikro-, veya makro-ölçekler) için ölçeklendirme yasalarını tanıtmaktadır. Sistem modelleme, tasarım ve imlat süreçlerinde ölçeklendirme ve farklı uzunluk ölçekleri ön plana çıkmaktadır. Bu ders farklı uygulama örnekleri ile ölçeklendirmenin temel özellikleri, tasarım kuramları, modelleme yöntemleri ve üretim konularını kapsamaktadır. Mühendislik sistemlerine örnek olarak mikro-/makro-robotik, mikro-/makro-aktüatörler, MEMS, mikroakışkanlar, mikromanipülatörler (AFM, mikroenjeksiyon teknolojileri), robotic cerrahi (da Vinci Robotları), biyosensörler, MR makineleri ve güneş enerjisi panelleri ele alınmaktadır. Öğrenciler</w:t>
            </w:r>
            <w:r w:rsidR="007703F1">
              <w:t xml:space="preserve"> </w:t>
            </w:r>
            <w:r>
              <w:t xml:space="preserve">problem </w:t>
            </w:r>
            <w:r w:rsidR="007703F1">
              <w:t>çözme</w:t>
            </w:r>
            <w:r>
              <w:t>, sanayi ve tıp alan</w:t>
            </w:r>
            <w:r w:rsidR="004B1685">
              <w:t>lar</w:t>
            </w:r>
            <w:r>
              <w:t>ında</w:t>
            </w:r>
            <w:r w:rsidR="004B1685">
              <w:t>n</w:t>
            </w:r>
            <w:r>
              <w:t xml:space="preserve"> uzman kişilerle yapılan bilimsel tartışmalar, projelerinin hazırlık ve sunumları ile </w:t>
            </w:r>
            <w:r w:rsidR="007703F1">
              <w:t>hem teknik hem de sunum yeteneklerini geliştireceklerdir.</w:t>
            </w:r>
          </w:p>
        </w:tc>
      </w:tr>
      <w:tr w:rsidR="008C5C88" w:rsidRPr="006C21D2" w14:paraId="4A4C85CB" w14:textId="77777777" w:rsidTr="00AC2DB1">
        <w:trPr>
          <w:cantSplit/>
          <w:trHeight w:val="1268"/>
        </w:trPr>
        <w:tc>
          <w:tcPr>
            <w:tcW w:w="3600" w:type="dxa"/>
            <w:shd w:val="clear" w:color="auto" w:fill="E6E6E6"/>
          </w:tcPr>
          <w:p w14:paraId="7A61AAF1" w14:textId="77777777" w:rsidR="00847B5A" w:rsidRPr="007B75BD" w:rsidRDefault="006D52E6" w:rsidP="00847B5A">
            <w:pPr>
              <w:rPr>
                <w:b/>
                <w:lang w:val="tr-TR"/>
              </w:rPr>
            </w:pPr>
            <w:r w:rsidRPr="007B75BD">
              <w:rPr>
                <w:b/>
                <w:lang w:val="tr-TR"/>
              </w:rPr>
              <w:t xml:space="preserve">Course Summary </w:t>
            </w:r>
            <w:r w:rsidR="0089497A" w:rsidRPr="007B75BD">
              <w:rPr>
                <w:b/>
                <w:lang w:val="tr-TR"/>
              </w:rPr>
              <w:t>/</w:t>
            </w:r>
            <w:r w:rsidR="001E5859" w:rsidRPr="007B75BD">
              <w:rPr>
                <w:b/>
                <w:lang w:val="tr-TR"/>
              </w:rPr>
              <w:t xml:space="preserve"> </w:t>
            </w:r>
            <w:r w:rsidR="00847B5A" w:rsidRPr="007B75BD">
              <w:rPr>
                <w:b/>
                <w:lang w:val="tr-TR"/>
              </w:rPr>
              <w:t>Content in English</w:t>
            </w:r>
          </w:p>
        </w:tc>
        <w:tc>
          <w:tcPr>
            <w:tcW w:w="6382" w:type="dxa"/>
          </w:tcPr>
          <w:p w14:paraId="0FE7CA67" w14:textId="77777777" w:rsidR="008C5C88" w:rsidRPr="00D2686E" w:rsidRDefault="001A6B6F" w:rsidP="00D05254">
            <w:pPr>
              <w:jc w:val="both"/>
            </w:pPr>
            <w:r>
              <w:t xml:space="preserve">The course introduces the scaling laws for engineering systems including multi-scale systems consist of different length scales (nano-, micro-, or macro-scales). When system modeling, design and fabrication processes are being performed scaling and interaction of different length scales becomes prominent. This course covers the fundamental properties of scales, design theories, modeling methods and manufacturing issues with different application examples. Examples of engineering systems include micro-/macro-robotics, micro-/macro-actuators, MEMS, </w:t>
            </w:r>
            <w:r w:rsidR="00D05254">
              <w:t>m</w:t>
            </w:r>
            <w:r>
              <w:t xml:space="preserve">icrofluidics, micromanipulators (AFM, Microinjection technologies), robotic surgery (da Vinci Robots), biosensors, MRI machines, and solar energy panels. Students master the materials through problem sets, scientific discussions with </w:t>
            </w:r>
            <w:r>
              <w:rPr>
                <w:rStyle w:val="st"/>
              </w:rPr>
              <w:t>specialists</w:t>
            </w:r>
            <w:r>
              <w:t xml:space="preserve"> from industry or medicine, and project preparation and presentations.</w:t>
            </w:r>
          </w:p>
        </w:tc>
      </w:tr>
      <w:tr w:rsidR="006F2CEA" w:rsidRPr="006C21D2" w14:paraId="1D96C080" w14:textId="77777777" w:rsidTr="00AC2DB1">
        <w:trPr>
          <w:cantSplit/>
          <w:trHeight w:val="692"/>
        </w:trPr>
        <w:tc>
          <w:tcPr>
            <w:tcW w:w="3600" w:type="dxa"/>
            <w:shd w:val="clear" w:color="auto" w:fill="E6E6E6"/>
          </w:tcPr>
          <w:p w14:paraId="74B5954F" w14:textId="77777777" w:rsidR="006F2CEA" w:rsidRPr="007B75BD" w:rsidRDefault="006F2CEA" w:rsidP="00847B5A">
            <w:pPr>
              <w:rPr>
                <w:b/>
                <w:lang w:val="tr-TR"/>
              </w:rPr>
            </w:pPr>
            <w:r>
              <w:rPr>
                <w:b/>
                <w:lang w:val="tr-TR"/>
              </w:rPr>
              <w:lastRenderedPageBreak/>
              <w:t>Learning Outcomes</w:t>
            </w:r>
          </w:p>
        </w:tc>
        <w:tc>
          <w:tcPr>
            <w:tcW w:w="6382" w:type="dxa"/>
          </w:tcPr>
          <w:p w14:paraId="752DEC5C" w14:textId="77777777" w:rsidR="00385B70" w:rsidRPr="00246E2C" w:rsidRDefault="00385B70" w:rsidP="00385B70">
            <w:pPr>
              <w:spacing w:before="100" w:beforeAutospacing="1" w:after="100" w:afterAutospacing="1"/>
            </w:pPr>
            <w:r w:rsidRPr="00246E2C">
              <w:t>The participants of this course will learn:</w:t>
            </w:r>
          </w:p>
          <w:p w14:paraId="7DD17E94" w14:textId="77777777" w:rsidR="00385B70" w:rsidRPr="00246E2C" w:rsidRDefault="00385B70" w:rsidP="00385B70">
            <w:pPr>
              <w:numPr>
                <w:ilvl w:val="0"/>
                <w:numId w:val="1"/>
              </w:numPr>
              <w:spacing w:before="100" w:beforeAutospacing="1" w:after="100" w:afterAutospacing="1"/>
            </w:pPr>
            <w:r w:rsidRPr="00246E2C">
              <w:t xml:space="preserve">Practical problem-solving </w:t>
            </w:r>
            <w:r>
              <w:t>experience using scaling laws</w:t>
            </w:r>
            <w:r w:rsidRPr="00246E2C">
              <w:t xml:space="preserve"> paired with a detailed discussion of experimental techniques to probe, understand, and design the ultimate structure of </w:t>
            </w:r>
            <w:r>
              <w:t>different engineering systems</w:t>
            </w:r>
            <w:r w:rsidR="00D05254">
              <w:t>.</w:t>
            </w:r>
          </w:p>
          <w:p w14:paraId="68F1E907" w14:textId="77777777" w:rsidR="00385B70" w:rsidRPr="00246E2C" w:rsidRDefault="00385B70" w:rsidP="00385B70">
            <w:pPr>
              <w:numPr>
                <w:ilvl w:val="0"/>
                <w:numId w:val="1"/>
              </w:numPr>
              <w:spacing w:before="100" w:beforeAutospacing="1" w:after="100" w:afterAutospacing="1"/>
            </w:pPr>
            <w:r w:rsidRPr="00246E2C">
              <w:t xml:space="preserve">How to use the </w:t>
            </w:r>
            <w:r>
              <w:t xml:space="preserve">scaling </w:t>
            </w:r>
            <w:r w:rsidRPr="00246E2C">
              <w:t>tools to predict mechanical</w:t>
            </w:r>
            <w:r>
              <w:t xml:space="preserve">, electrical, thermal, optical, electromagnetic </w:t>
            </w:r>
            <w:r w:rsidRPr="00246E2C">
              <w:t xml:space="preserve">properties such as strength, </w:t>
            </w:r>
            <w:r>
              <w:t xml:space="preserve">deformability, </w:t>
            </w:r>
            <w:r w:rsidRPr="00246E2C">
              <w:t>elasticity</w:t>
            </w:r>
            <w:r>
              <w:t>, thermal capacity, etc.</w:t>
            </w:r>
          </w:p>
          <w:p w14:paraId="238595B9" w14:textId="77777777" w:rsidR="00385B70" w:rsidRPr="00246E2C" w:rsidRDefault="00385B70" w:rsidP="00385B70">
            <w:pPr>
              <w:numPr>
                <w:ilvl w:val="0"/>
                <w:numId w:val="1"/>
              </w:numPr>
              <w:spacing w:before="100" w:beforeAutospacing="1" w:after="100" w:afterAutospacing="1"/>
            </w:pPr>
            <w:r w:rsidRPr="00246E2C">
              <w:t>How to use multisca</w:t>
            </w:r>
            <w:r>
              <w:t>le tools to combine different engineering systems</w:t>
            </w:r>
            <w:r w:rsidR="00D05254">
              <w:t>.</w:t>
            </w:r>
            <w:r>
              <w:t xml:space="preserve"> </w:t>
            </w:r>
          </w:p>
          <w:p w14:paraId="56CDAE6D" w14:textId="77777777" w:rsidR="00385B70" w:rsidRDefault="00385B70" w:rsidP="00385B70">
            <w:pPr>
              <w:numPr>
                <w:ilvl w:val="0"/>
                <w:numId w:val="1"/>
              </w:numPr>
              <w:spacing w:before="100" w:beforeAutospacing="1" w:after="100" w:afterAutospacing="1"/>
            </w:pPr>
            <w:r w:rsidRPr="00246E2C">
              <w:t xml:space="preserve">Demonstrate the </w:t>
            </w:r>
            <w:r>
              <w:t>effect of scaling computationally-designed systems using 3D printing and other macro or micro manufacturing techniques, followed by an application either for industrial, medical, or energy field. Includes validations of scaling effects.</w:t>
            </w:r>
          </w:p>
          <w:p w14:paraId="2BA96BBB" w14:textId="77777777" w:rsidR="006F2CEA" w:rsidRPr="00385B70" w:rsidRDefault="00385B70" w:rsidP="00385B70">
            <w:pPr>
              <w:numPr>
                <w:ilvl w:val="0"/>
                <w:numId w:val="1"/>
              </w:numPr>
              <w:spacing w:before="100" w:beforeAutospacing="1" w:after="100" w:afterAutospacing="1"/>
            </w:pPr>
            <w:r>
              <w:t xml:space="preserve">The fundamentals, simulations, processes of manufacturing and experimental applications </w:t>
            </w:r>
            <w:r w:rsidRPr="00246E2C">
              <w:t>to perform state-of-the-art techniques,</w:t>
            </w:r>
            <w:r>
              <w:t xml:space="preserve"> such as micro surgery, MR imaging </w:t>
            </w:r>
            <w:r w:rsidRPr="00246E2C">
              <w:t>used to cover a range of length- and time-scales</w:t>
            </w:r>
            <w:r w:rsidR="00D05254">
              <w:t>.</w:t>
            </w:r>
          </w:p>
        </w:tc>
      </w:tr>
      <w:tr w:rsidR="00CF0B93" w:rsidRPr="006C21D2" w14:paraId="535B11E8" w14:textId="77777777" w:rsidTr="00AC2DB1">
        <w:trPr>
          <w:cantSplit/>
          <w:trHeight w:val="692"/>
        </w:trPr>
        <w:tc>
          <w:tcPr>
            <w:tcW w:w="3600" w:type="dxa"/>
            <w:shd w:val="clear" w:color="auto" w:fill="E6E6E6"/>
          </w:tcPr>
          <w:p w14:paraId="3B63A0A1" w14:textId="77777777" w:rsidR="00847B5A" w:rsidRPr="007B75BD" w:rsidRDefault="00847B5A" w:rsidP="00847B5A">
            <w:pPr>
              <w:rPr>
                <w:b/>
                <w:lang w:val="tr-TR"/>
              </w:rPr>
            </w:pPr>
            <w:r w:rsidRPr="007B75BD">
              <w:rPr>
                <w:b/>
                <w:lang w:val="tr-TR"/>
              </w:rPr>
              <w:t>Prerequisite</w:t>
            </w:r>
            <w:r w:rsidR="009B37FE">
              <w:rPr>
                <w:b/>
                <w:lang w:val="tr-TR"/>
              </w:rPr>
              <w:t xml:space="preserve">s </w:t>
            </w:r>
            <w:r w:rsidRPr="007B75BD">
              <w:rPr>
                <w:b/>
                <w:lang w:val="tr-TR"/>
              </w:rPr>
              <w:t>/</w:t>
            </w:r>
            <w:r w:rsidR="009B37FE">
              <w:rPr>
                <w:b/>
                <w:lang w:val="tr-TR"/>
              </w:rPr>
              <w:t xml:space="preserve"> </w:t>
            </w:r>
            <w:r w:rsidRPr="007B75BD">
              <w:rPr>
                <w:b/>
                <w:lang w:val="tr-TR"/>
              </w:rPr>
              <w:t>Corequisite</w:t>
            </w:r>
            <w:r w:rsidR="009B37FE">
              <w:rPr>
                <w:b/>
                <w:lang w:val="tr-TR"/>
              </w:rPr>
              <w:t>s</w:t>
            </w:r>
          </w:p>
          <w:p w14:paraId="781607D1" w14:textId="77777777" w:rsidR="00847B5A" w:rsidRPr="007B75BD" w:rsidRDefault="00847B5A" w:rsidP="00847B5A">
            <w:pPr>
              <w:rPr>
                <w:lang w:val="tr-TR"/>
              </w:rPr>
            </w:pPr>
          </w:p>
        </w:tc>
        <w:tc>
          <w:tcPr>
            <w:tcW w:w="6382" w:type="dxa"/>
          </w:tcPr>
          <w:p w14:paraId="0036DA23" w14:textId="77777777" w:rsidR="00CF0B93" w:rsidRPr="006C21D2" w:rsidRDefault="00BE53DC" w:rsidP="00D05254">
            <w:pPr>
              <w:spacing w:before="60" w:after="60"/>
              <w:rPr>
                <w:sz w:val="22"/>
                <w:szCs w:val="22"/>
                <w:lang w:val="tr-TR"/>
              </w:rPr>
            </w:pPr>
            <w:r>
              <w:t xml:space="preserve">There are </w:t>
            </w:r>
            <w:r w:rsidRPr="00F00160">
              <w:rPr>
                <w:b/>
              </w:rPr>
              <w:t>neither</w:t>
            </w:r>
            <w:r>
              <w:t xml:space="preserve"> prerequisites </w:t>
            </w:r>
            <w:r w:rsidRPr="00F00160">
              <w:rPr>
                <w:b/>
              </w:rPr>
              <w:t xml:space="preserve">nor </w:t>
            </w:r>
            <w:r w:rsidRPr="00A408BD">
              <w:rPr>
                <w:lang w:val="tr-TR"/>
              </w:rPr>
              <w:t>corequisites</w:t>
            </w:r>
            <w:r>
              <w:t xml:space="preserve"> for th</w:t>
            </w:r>
            <w:r w:rsidR="00D05254">
              <w:t>is</w:t>
            </w:r>
            <w:r>
              <w:t xml:space="preserve"> course.</w:t>
            </w:r>
          </w:p>
        </w:tc>
      </w:tr>
      <w:tr w:rsidR="00CF0B93" w:rsidRPr="006C21D2" w14:paraId="2909AE41" w14:textId="77777777" w:rsidTr="00AC2DB1">
        <w:trPr>
          <w:cantSplit/>
          <w:trHeight w:val="530"/>
        </w:trPr>
        <w:tc>
          <w:tcPr>
            <w:tcW w:w="3600" w:type="dxa"/>
            <w:shd w:val="clear" w:color="auto" w:fill="E6E6E6"/>
          </w:tcPr>
          <w:p w14:paraId="67CADD07" w14:textId="77777777" w:rsidR="00847B5A" w:rsidRPr="007B75BD" w:rsidRDefault="00AC2DB1" w:rsidP="00847B5A">
            <w:pPr>
              <w:rPr>
                <w:b/>
                <w:lang w:val="tr-TR"/>
              </w:rPr>
            </w:pPr>
            <w:r w:rsidRPr="007B75BD">
              <w:rPr>
                <w:b/>
                <w:lang w:val="tr-TR"/>
              </w:rPr>
              <w:t>Registration constraint</w:t>
            </w:r>
            <w:r w:rsidR="009B37FE">
              <w:rPr>
                <w:b/>
                <w:lang w:val="tr-TR"/>
              </w:rPr>
              <w:t>s</w:t>
            </w:r>
            <w:r w:rsidRPr="007B75BD">
              <w:rPr>
                <w:b/>
                <w:lang w:val="tr-TR"/>
              </w:rPr>
              <w:br/>
            </w:r>
          </w:p>
        </w:tc>
        <w:tc>
          <w:tcPr>
            <w:tcW w:w="6382" w:type="dxa"/>
          </w:tcPr>
          <w:p w14:paraId="6C8E4569" w14:textId="7910EE24" w:rsidR="00CF0B93" w:rsidRPr="006C21D2" w:rsidRDefault="00385B70">
            <w:pPr>
              <w:spacing w:before="60" w:after="60"/>
              <w:rPr>
                <w:sz w:val="22"/>
                <w:szCs w:val="22"/>
                <w:lang w:val="tr-TR"/>
              </w:rPr>
            </w:pPr>
            <w:r>
              <w:rPr>
                <w:sz w:val="22"/>
                <w:szCs w:val="22"/>
                <w:lang w:val="tr-TR"/>
              </w:rPr>
              <w:t xml:space="preserve"> Max </w:t>
            </w:r>
            <w:r w:rsidR="004F6863">
              <w:rPr>
                <w:sz w:val="22"/>
                <w:szCs w:val="22"/>
                <w:lang w:val="tr-TR"/>
              </w:rPr>
              <w:t xml:space="preserve">30 </w:t>
            </w:r>
            <w:r>
              <w:rPr>
                <w:sz w:val="22"/>
                <w:szCs w:val="22"/>
                <w:lang w:val="tr-TR"/>
              </w:rPr>
              <w:t>people</w:t>
            </w:r>
          </w:p>
        </w:tc>
      </w:tr>
      <w:tr w:rsidR="00741CC7" w:rsidRPr="006C21D2" w14:paraId="5F70C257" w14:textId="77777777" w:rsidTr="00801214">
        <w:trPr>
          <w:cantSplit/>
          <w:trHeight w:val="728"/>
        </w:trPr>
        <w:tc>
          <w:tcPr>
            <w:tcW w:w="3600" w:type="dxa"/>
            <w:shd w:val="clear" w:color="auto" w:fill="E6E6E6"/>
          </w:tcPr>
          <w:p w14:paraId="736EB6AC" w14:textId="77777777" w:rsidR="00AC2DB1" w:rsidRPr="007B75BD" w:rsidRDefault="00667F68" w:rsidP="009B37FE">
            <w:pPr>
              <w:rPr>
                <w:b/>
                <w:lang w:val="tr-TR"/>
              </w:rPr>
            </w:pPr>
            <w:r w:rsidRPr="007B75BD">
              <w:rPr>
                <w:b/>
                <w:lang w:val="tr-TR"/>
              </w:rPr>
              <w:t xml:space="preserve">Program Requirements </w:t>
            </w:r>
            <w:r w:rsidRPr="007B75BD">
              <w:rPr>
                <w:b/>
              </w:rPr>
              <w:t xml:space="preserve">(Core, Area, </w:t>
            </w:r>
            <w:r w:rsidR="009B37FE">
              <w:rPr>
                <w:b/>
              </w:rPr>
              <w:t>Free e</w:t>
            </w:r>
            <w:r w:rsidRPr="007B75BD">
              <w:rPr>
                <w:b/>
              </w:rPr>
              <w:t>lective etc.)</w:t>
            </w:r>
          </w:p>
        </w:tc>
        <w:tc>
          <w:tcPr>
            <w:tcW w:w="6382" w:type="dxa"/>
          </w:tcPr>
          <w:p w14:paraId="7962D420" w14:textId="77777777" w:rsidR="00741CC7" w:rsidRPr="006C21D2" w:rsidRDefault="00741CC7">
            <w:pPr>
              <w:spacing w:before="60" w:after="60"/>
              <w:rPr>
                <w:sz w:val="22"/>
                <w:szCs w:val="22"/>
                <w:lang w:val="tr-TR"/>
              </w:rPr>
            </w:pPr>
          </w:p>
        </w:tc>
      </w:tr>
      <w:tr w:rsidR="00184963" w:rsidRPr="006C21D2" w14:paraId="2E18F023" w14:textId="77777777" w:rsidTr="00AC2DB1">
        <w:trPr>
          <w:cantSplit/>
          <w:trHeight w:val="1106"/>
        </w:trPr>
        <w:tc>
          <w:tcPr>
            <w:tcW w:w="3600" w:type="dxa"/>
            <w:shd w:val="clear" w:color="auto" w:fill="E6E6E6"/>
          </w:tcPr>
          <w:p w14:paraId="03DC610C" w14:textId="77777777" w:rsidR="00AC2DB1" w:rsidRPr="007B75BD" w:rsidRDefault="00AC2DB1" w:rsidP="009B37FE">
            <w:pPr>
              <w:rPr>
                <w:b/>
                <w:lang w:val="tr-TR"/>
              </w:rPr>
            </w:pPr>
            <w:r w:rsidRPr="007B75BD">
              <w:rPr>
                <w:b/>
                <w:lang w:val="tr-TR"/>
              </w:rPr>
              <w:t xml:space="preserve">Reason </w:t>
            </w:r>
            <w:r w:rsidR="009055C1" w:rsidRPr="007B75BD">
              <w:rPr>
                <w:b/>
                <w:lang w:val="tr-TR"/>
              </w:rPr>
              <w:t xml:space="preserve">for </w:t>
            </w:r>
            <w:r w:rsidR="009B37FE">
              <w:rPr>
                <w:b/>
                <w:lang w:val="tr-TR"/>
              </w:rPr>
              <w:t>proposing</w:t>
            </w:r>
            <w:r w:rsidR="009055C1" w:rsidRPr="007B75BD">
              <w:rPr>
                <w:b/>
                <w:lang w:val="tr-TR"/>
              </w:rPr>
              <w:t xml:space="preserve"> the course</w:t>
            </w:r>
          </w:p>
        </w:tc>
        <w:tc>
          <w:tcPr>
            <w:tcW w:w="6382" w:type="dxa"/>
          </w:tcPr>
          <w:p w14:paraId="3883A9E1" w14:textId="77777777" w:rsidR="00184963" w:rsidRPr="00D2686E" w:rsidRDefault="00B672EA" w:rsidP="0037412A">
            <w:pPr>
              <w:autoSpaceDE w:val="0"/>
              <w:autoSpaceDN w:val="0"/>
              <w:adjustRightInd w:val="0"/>
              <w:jc w:val="both"/>
            </w:pPr>
            <w:r>
              <w:t>To c</w:t>
            </w:r>
            <w:r w:rsidR="00573760">
              <w:t>reate a platform and provide</w:t>
            </w:r>
            <w:r>
              <w:t xml:space="preserve"> conditions that is necessary to combine interested scientists and engineers working in the areas of mechatronics, biology, electronics, material science, manufacturing</w:t>
            </w:r>
            <w:r w:rsidR="00573760">
              <w:t xml:space="preserve"> systems</w:t>
            </w:r>
            <w:r>
              <w:t xml:space="preserve"> who are interested in understanding how to use scaling laws to improve engineering system’s performance, multi- functionality, robustness, intelligent, while decreasing the cost. In addition, to </w:t>
            </w:r>
            <w:r w:rsidR="00573760">
              <w:t xml:space="preserve">be able to provide full responsibility to students in order to start, progress, result </w:t>
            </w:r>
            <w:r w:rsidR="0037412A">
              <w:t xml:space="preserve">and report </w:t>
            </w:r>
            <w:r w:rsidR="00573760">
              <w:t>their project</w:t>
            </w:r>
            <w:r w:rsidR="000C1714">
              <w:t>s</w:t>
            </w:r>
            <w:r w:rsidR="00573760">
              <w:t xml:space="preserve"> </w:t>
            </w:r>
            <w:r w:rsidR="0037412A">
              <w:t>for a real life problem which fits best to their interest.</w:t>
            </w:r>
            <w:r w:rsidR="00573760">
              <w:t xml:space="preserve"> </w:t>
            </w:r>
          </w:p>
        </w:tc>
      </w:tr>
      <w:tr w:rsidR="00184963" w:rsidRPr="006C21D2" w14:paraId="4DA6BB0D" w14:textId="77777777" w:rsidTr="009055C1">
        <w:trPr>
          <w:cantSplit/>
          <w:trHeight w:val="800"/>
        </w:trPr>
        <w:tc>
          <w:tcPr>
            <w:tcW w:w="3600" w:type="dxa"/>
            <w:shd w:val="clear" w:color="auto" w:fill="E6E6E6"/>
          </w:tcPr>
          <w:p w14:paraId="0DC12890" w14:textId="77777777" w:rsidR="009055C1" w:rsidRPr="007B75BD" w:rsidRDefault="001E5859" w:rsidP="001E5859">
            <w:pPr>
              <w:rPr>
                <w:b/>
                <w:lang w:val="tr-TR"/>
              </w:rPr>
            </w:pPr>
            <w:r w:rsidRPr="007B75BD">
              <w:rPr>
                <w:b/>
                <w:lang w:val="tr-TR"/>
              </w:rPr>
              <w:t xml:space="preserve">Relationships – differences in comparison to other courses </w:t>
            </w:r>
            <w:r w:rsidR="007B75BD" w:rsidRPr="007B75BD">
              <w:rPr>
                <w:b/>
                <w:lang w:val="tr-TR"/>
              </w:rPr>
              <w:t xml:space="preserve">already present in the catalogue </w:t>
            </w:r>
            <w:r w:rsidRPr="007B75BD">
              <w:rPr>
                <w:b/>
                <w:lang w:val="tr-TR"/>
              </w:rPr>
              <w:t>(if any)</w:t>
            </w:r>
          </w:p>
        </w:tc>
        <w:tc>
          <w:tcPr>
            <w:tcW w:w="6382" w:type="dxa"/>
          </w:tcPr>
          <w:p w14:paraId="463DD87B" w14:textId="77777777" w:rsidR="00184963" w:rsidRPr="00D2686E" w:rsidRDefault="0037412A" w:rsidP="002457AD">
            <w:pPr>
              <w:autoSpaceDE w:val="0"/>
              <w:autoSpaceDN w:val="0"/>
              <w:adjustRightInd w:val="0"/>
              <w:jc w:val="both"/>
            </w:pPr>
            <w:r>
              <w:t xml:space="preserve">This course covers the science, technology, and state-of-the-art in multi-scale systems consist of different length scales. Through this course students will learn how to implement scaling laws to </w:t>
            </w:r>
            <w:r w:rsidR="002457AD">
              <w:t xml:space="preserve">engineering </w:t>
            </w:r>
            <w:r>
              <w:t xml:space="preserve">systems that </w:t>
            </w:r>
            <w:r w:rsidR="00A03FE8">
              <w:t xml:space="preserve">they have in other courses and how to combine multi-scale systems consist of different length scales (nano-, micro-, or macro-scales). </w:t>
            </w:r>
            <w:r>
              <w:t xml:space="preserve">Through lectures and hands-on </w:t>
            </w:r>
            <w:r w:rsidR="00A03FE8">
              <w:t>projects</w:t>
            </w:r>
            <w:r>
              <w:t xml:space="preserve">, participants will learn how </w:t>
            </w:r>
            <w:r w:rsidR="00A03FE8">
              <w:t>scaling effects</w:t>
            </w:r>
            <w:r>
              <w:t xml:space="preserve"> in nature and biology can be mimicked in </w:t>
            </w:r>
            <w:r w:rsidR="00A03FE8">
              <w:t>engineering</w:t>
            </w:r>
            <w:r>
              <w:t xml:space="preserve"> applications </w:t>
            </w:r>
            <w:r w:rsidR="00A03FE8">
              <w:t>as a</w:t>
            </w:r>
            <w:r>
              <w:t xml:space="preserve"> new technology. Bridging multiple </w:t>
            </w:r>
            <w:r w:rsidR="00A03FE8">
              <w:t>courses</w:t>
            </w:r>
            <w:r w:rsidR="007703F1">
              <w:t>.</w:t>
            </w:r>
          </w:p>
        </w:tc>
      </w:tr>
      <w:tr w:rsidR="00741CC7" w:rsidRPr="006C21D2" w14:paraId="1CCFFC29" w14:textId="77777777" w:rsidTr="00801214">
        <w:trPr>
          <w:cantSplit/>
          <w:trHeight w:val="1790"/>
        </w:trPr>
        <w:tc>
          <w:tcPr>
            <w:tcW w:w="3600" w:type="dxa"/>
            <w:shd w:val="clear" w:color="auto" w:fill="E6E6E6"/>
          </w:tcPr>
          <w:p w14:paraId="1062CFCC" w14:textId="77777777" w:rsidR="00741CC7" w:rsidRPr="007B75BD" w:rsidRDefault="00741CC7">
            <w:pPr>
              <w:spacing w:before="60" w:after="60"/>
              <w:rPr>
                <w:b/>
                <w:bCs/>
                <w:lang w:val="tr-TR"/>
              </w:rPr>
            </w:pPr>
          </w:p>
          <w:p w14:paraId="39CA7211" w14:textId="77777777" w:rsidR="00741CC7" w:rsidRPr="007B75BD" w:rsidRDefault="009055C1">
            <w:pPr>
              <w:spacing w:before="60" w:after="60"/>
              <w:rPr>
                <w:iCs/>
                <w:lang w:val="tr-TR"/>
              </w:rPr>
            </w:pPr>
            <w:r w:rsidRPr="007B75BD">
              <w:rPr>
                <w:b/>
                <w:iCs/>
                <w:lang w:val="tr-TR"/>
              </w:rPr>
              <w:t>Other Notes</w:t>
            </w:r>
          </w:p>
        </w:tc>
        <w:tc>
          <w:tcPr>
            <w:tcW w:w="6382" w:type="dxa"/>
          </w:tcPr>
          <w:p w14:paraId="789156C6" w14:textId="6BA7D09C" w:rsidR="00773F57" w:rsidRDefault="004F6863" w:rsidP="008A41D1">
            <w:pPr>
              <w:rPr>
                <w:b/>
                <w:bCs/>
                <w:u w:val="single"/>
              </w:rPr>
            </w:pPr>
            <w:r w:rsidRPr="00694F09">
              <w:rPr>
                <w:u w:val="single"/>
              </w:rPr>
              <w:t>This course will not have an exam or project</w:t>
            </w:r>
            <w:r>
              <w:t xml:space="preserve">, </w:t>
            </w:r>
            <w:r w:rsidRPr="004F6863">
              <w:rPr>
                <w:b/>
                <w:bCs/>
                <w:u w:val="single"/>
              </w:rPr>
              <w:t>the course grade will be calculated based on averaging</w:t>
            </w:r>
            <w:r w:rsidR="00755A52">
              <w:rPr>
                <w:b/>
                <w:bCs/>
                <w:u w:val="single"/>
              </w:rPr>
              <w:t xml:space="preserve"> 6</w:t>
            </w:r>
            <w:r w:rsidRPr="004F6863">
              <w:rPr>
                <w:b/>
                <w:bCs/>
                <w:u w:val="single"/>
              </w:rPr>
              <w:t xml:space="preserve"> random quizzes during the c</w:t>
            </w:r>
            <w:r w:rsidR="00C00C2D">
              <w:rPr>
                <w:b/>
                <w:bCs/>
                <w:u w:val="single"/>
              </w:rPr>
              <w:t>lasses</w:t>
            </w:r>
            <w:r w:rsidR="00773F57">
              <w:rPr>
                <w:b/>
                <w:bCs/>
                <w:u w:val="single"/>
              </w:rPr>
              <w:t xml:space="preserve"> and homework grades</w:t>
            </w:r>
            <w:r w:rsidRPr="004F6863">
              <w:rPr>
                <w:b/>
                <w:bCs/>
                <w:u w:val="single"/>
              </w:rPr>
              <w:t>.</w:t>
            </w:r>
          </w:p>
          <w:p w14:paraId="5ACD5BED" w14:textId="0E182D53" w:rsidR="00773F57" w:rsidRDefault="00773F57" w:rsidP="008A41D1">
            <w:pPr>
              <w:rPr>
                <w:b/>
                <w:bCs/>
                <w:u w:val="single"/>
              </w:rPr>
            </w:pPr>
            <w:r>
              <w:rPr>
                <w:b/>
                <w:bCs/>
                <w:u w:val="single"/>
              </w:rPr>
              <w:t xml:space="preserve">Average of </w:t>
            </w:r>
            <w:r w:rsidR="00755A52">
              <w:rPr>
                <w:b/>
                <w:bCs/>
                <w:u w:val="single"/>
              </w:rPr>
              <w:t xml:space="preserve">6 </w:t>
            </w:r>
            <w:r>
              <w:rPr>
                <w:b/>
                <w:bCs/>
                <w:u w:val="single"/>
              </w:rPr>
              <w:t>random quizzes: %</w:t>
            </w:r>
            <w:r w:rsidR="00755A52">
              <w:rPr>
                <w:b/>
                <w:bCs/>
                <w:u w:val="single"/>
              </w:rPr>
              <w:t>6</w:t>
            </w:r>
            <w:r>
              <w:rPr>
                <w:b/>
                <w:bCs/>
                <w:u w:val="single"/>
              </w:rPr>
              <w:t>0</w:t>
            </w:r>
          </w:p>
          <w:p w14:paraId="3D163FCE" w14:textId="728BBD49" w:rsidR="00694F09" w:rsidRDefault="00755A52" w:rsidP="008A41D1">
            <w:pPr>
              <w:rPr>
                <w:b/>
                <w:bCs/>
                <w:u w:val="single"/>
              </w:rPr>
            </w:pPr>
            <w:r>
              <w:rPr>
                <w:b/>
                <w:bCs/>
                <w:u w:val="single"/>
              </w:rPr>
              <w:t>Average of 4 homework</w:t>
            </w:r>
            <w:r w:rsidR="00773F57">
              <w:rPr>
                <w:b/>
                <w:bCs/>
                <w:u w:val="single"/>
              </w:rPr>
              <w:t>: %</w:t>
            </w:r>
            <w:r>
              <w:rPr>
                <w:b/>
                <w:bCs/>
                <w:u w:val="single"/>
              </w:rPr>
              <w:t>4</w:t>
            </w:r>
            <w:r w:rsidR="00773F57">
              <w:rPr>
                <w:b/>
                <w:bCs/>
                <w:u w:val="single"/>
              </w:rPr>
              <w:t>0</w:t>
            </w:r>
            <w:r w:rsidR="004F6863" w:rsidRPr="004F6863">
              <w:rPr>
                <w:b/>
                <w:bCs/>
                <w:u w:val="single"/>
              </w:rPr>
              <w:t xml:space="preserve"> </w:t>
            </w:r>
          </w:p>
          <w:p w14:paraId="67524DFF" w14:textId="77777777" w:rsidR="00694F09" w:rsidRDefault="004F6863" w:rsidP="008A41D1">
            <w:r>
              <w:t xml:space="preserve">The backup quiz can be only </w:t>
            </w:r>
            <w:r w:rsidR="00694F09">
              <w:t>once,</w:t>
            </w:r>
            <w:r>
              <w:t xml:space="preserve"> it needs to be officially approved.</w:t>
            </w:r>
          </w:p>
          <w:p w14:paraId="01DE611F" w14:textId="77777777" w:rsidR="00934C1A" w:rsidRDefault="00934C1A" w:rsidP="008A41D1">
            <w:r>
              <w:t xml:space="preserve">During the course, each student will make a presentation </w:t>
            </w:r>
            <w:r w:rsidR="00773F57">
              <w:t xml:space="preserve">related to course content. </w:t>
            </w:r>
          </w:p>
          <w:p w14:paraId="0824C0AF" w14:textId="63EDE1AA" w:rsidR="00DA2CA3" w:rsidRDefault="009E4622" w:rsidP="008A41D1">
            <w:r>
              <w:t>Course grading might change due t</w:t>
            </w:r>
            <w:bookmarkStart w:id="0" w:name="_GoBack"/>
            <w:bookmarkEnd w:id="0"/>
            <w:r>
              <w:t>o pandemic conditions.</w:t>
            </w:r>
          </w:p>
          <w:p w14:paraId="37F720B5" w14:textId="77777777" w:rsidR="009E4622" w:rsidRDefault="009E4622" w:rsidP="008A41D1"/>
          <w:p w14:paraId="7D25BC5D" w14:textId="77777777" w:rsidR="00DA2CA3" w:rsidRDefault="00DA2CA3" w:rsidP="008A41D1">
            <w:r>
              <w:t>Weekly topics of the course:</w:t>
            </w:r>
          </w:p>
          <w:tbl>
            <w:tblPr>
              <w:tblStyle w:val="TableGrid"/>
              <w:tblW w:w="0" w:type="auto"/>
              <w:tblLook w:val="04A0" w:firstRow="1" w:lastRow="0" w:firstColumn="1" w:lastColumn="0" w:noHBand="0" w:noVBand="1"/>
            </w:tblPr>
            <w:tblGrid>
              <w:gridCol w:w="887"/>
              <w:gridCol w:w="1489"/>
              <w:gridCol w:w="2405"/>
              <w:gridCol w:w="1375"/>
            </w:tblGrid>
            <w:tr w:rsidR="00DA2CA3" w14:paraId="564FE0D7" w14:textId="77777777" w:rsidTr="00C239BA">
              <w:tc>
                <w:tcPr>
                  <w:tcW w:w="715" w:type="dxa"/>
                </w:tcPr>
                <w:p w14:paraId="2BB830E6" w14:textId="77777777" w:rsidR="00DA2CA3" w:rsidRPr="001A0953" w:rsidRDefault="00DA2CA3" w:rsidP="00DA2CA3">
                  <w:pPr>
                    <w:rPr>
                      <w:b/>
                      <w:bCs/>
                    </w:rPr>
                  </w:pPr>
                  <w:r>
                    <w:rPr>
                      <w:b/>
                      <w:bCs/>
                    </w:rPr>
                    <w:t>Weeks</w:t>
                  </w:r>
                </w:p>
              </w:tc>
              <w:tc>
                <w:tcPr>
                  <w:tcW w:w="2340" w:type="dxa"/>
                </w:tcPr>
                <w:p w14:paraId="5438BDCC" w14:textId="77777777" w:rsidR="00DA2CA3" w:rsidRPr="001A0953" w:rsidRDefault="00DA2CA3" w:rsidP="00DA2CA3">
                  <w:pPr>
                    <w:rPr>
                      <w:b/>
                      <w:bCs/>
                    </w:rPr>
                  </w:pPr>
                  <w:r w:rsidRPr="001A0953">
                    <w:rPr>
                      <w:b/>
                      <w:bCs/>
                    </w:rPr>
                    <w:t>5 October</w:t>
                  </w:r>
                </w:p>
              </w:tc>
              <w:tc>
                <w:tcPr>
                  <w:tcW w:w="4194" w:type="dxa"/>
                </w:tcPr>
                <w:p w14:paraId="1FD61793" w14:textId="1213A123" w:rsidR="00DA2CA3" w:rsidRPr="001A0953" w:rsidRDefault="00DA2CA3" w:rsidP="00DA2CA3">
                  <w:pPr>
                    <w:rPr>
                      <w:b/>
                      <w:bCs/>
                    </w:rPr>
                  </w:pPr>
                  <w:r w:rsidRPr="001A0953">
                    <w:rPr>
                      <w:b/>
                      <w:bCs/>
                    </w:rPr>
                    <w:t>Cour</w:t>
                  </w:r>
                  <w:r>
                    <w:rPr>
                      <w:b/>
                      <w:bCs/>
                    </w:rPr>
                    <w:t>se</w:t>
                  </w:r>
                  <w:r w:rsidRPr="001A0953">
                    <w:rPr>
                      <w:b/>
                      <w:bCs/>
                    </w:rPr>
                    <w:t xml:space="preserve"> Starts</w:t>
                  </w:r>
                </w:p>
              </w:tc>
              <w:tc>
                <w:tcPr>
                  <w:tcW w:w="1566" w:type="dxa"/>
                </w:tcPr>
                <w:p w14:paraId="73531B6C" w14:textId="7569729D" w:rsidR="00DA2CA3" w:rsidRPr="00BC67F4" w:rsidRDefault="00DA2CA3" w:rsidP="00DA2CA3">
                  <w:pPr>
                    <w:rPr>
                      <w:b/>
                      <w:bCs/>
                    </w:rPr>
                  </w:pPr>
                  <w:r w:rsidRPr="00BC67F4">
                    <w:rPr>
                      <w:b/>
                      <w:bCs/>
                    </w:rPr>
                    <w:t>Home</w:t>
                  </w:r>
                  <w:r>
                    <w:rPr>
                      <w:b/>
                      <w:bCs/>
                    </w:rPr>
                    <w:t>w</w:t>
                  </w:r>
                  <w:r w:rsidRPr="00BC67F4">
                    <w:rPr>
                      <w:b/>
                      <w:bCs/>
                    </w:rPr>
                    <w:t>ork</w:t>
                  </w:r>
                </w:p>
              </w:tc>
            </w:tr>
            <w:tr w:rsidR="00DA2CA3" w14:paraId="2E9B86A6" w14:textId="77777777" w:rsidTr="00C239BA">
              <w:tc>
                <w:tcPr>
                  <w:tcW w:w="715" w:type="dxa"/>
                </w:tcPr>
                <w:p w14:paraId="51717371" w14:textId="77777777" w:rsidR="00DA2CA3" w:rsidRPr="00FE6374" w:rsidRDefault="00DA2CA3" w:rsidP="00DA2CA3">
                  <w:pPr>
                    <w:rPr>
                      <w:color w:val="FF0000"/>
                    </w:rPr>
                  </w:pPr>
                </w:p>
              </w:tc>
              <w:tc>
                <w:tcPr>
                  <w:tcW w:w="2340" w:type="dxa"/>
                </w:tcPr>
                <w:p w14:paraId="0866A001" w14:textId="77777777" w:rsidR="00DA2CA3" w:rsidRPr="00FE6374" w:rsidRDefault="00DA2CA3" w:rsidP="00DA2CA3">
                  <w:pPr>
                    <w:rPr>
                      <w:color w:val="FF0000"/>
                    </w:rPr>
                  </w:pPr>
                  <w:r w:rsidRPr="00FE6374">
                    <w:rPr>
                      <w:color w:val="FF0000"/>
                    </w:rPr>
                    <w:t>5-9 October</w:t>
                  </w:r>
                </w:p>
              </w:tc>
              <w:tc>
                <w:tcPr>
                  <w:tcW w:w="4194" w:type="dxa"/>
                </w:tcPr>
                <w:p w14:paraId="6414F3B1" w14:textId="77777777" w:rsidR="00DA2CA3" w:rsidRPr="00DA2CA3" w:rsidRDefault="00DA2CA3" w:rsidP="00DA2CA3">
                  <w:pPr>
                    <w:rPr>
                      <w:color w:val="FF0000"/>
                    </w:rPr>
                  </w:pPr>
                  <w:r w:rsidRPr="00DA2CA3">
                    <w:rPr>
                      <w:color w:val="FF0000"/>
                    </w:rPr>
                    <w:t>Scaling in Natural Sciences</w:t>
                  </w:r>
                </w:p>
              </w:tc>
              <w:tc>
                <w:tcPr>
                  <w:tcW w:w="1566" w:type="dxa"/>
                </w:tcPr>
                <w:p w14:paraId="12D5C963" w14:textId="77777777" w:rsidR="00DA2CA3" w:rsidRPr="00DA2CA3" w:rsidRDefault="00DA2CA3" w:rsidP="00DA2CA3">
                  <w:pPr>
                    <w:rPr>
                      <w:color w:val="FF0000"/>
                    </w:rPr>
                  </w:pPr>
                </w:p>
              </w:tc>
            </w:tr>
            <w:tr w:rsidR="00DA2CA3" w14:paraId="583CA159" w14:textId="77777777" w:rsidTr="00C239BA">
              <w:tc>
                <w:tcPr>
                  <w:tcW w:w="715" w:type="dxa"/>
                </w:tcPr>
                <w:p w14:paraId="1F89642D" w14:textId="77777777" w:rsidR="00DA2CA3" w:rsidRPr="00FE6374" w:rsidRDefault="00DA2CA3" w:rsidP="00DA2CA3">
                  <w:pPr>
                    <w:rPr>
                      <w:color w:val="FF0000"/>
                    </w:rPr>
                  </w:pPr>
                  <w:r>
                    <w:rPr>
                      <w:color w:val="FF0000"/>
                    </w:rPr>
                    <w:t>1</w:t>
                  </w:r>
                </w:p>
              </w:tc>
              <w:tc>
                <w:tcPr>
                  <w:tcW w:w="2340" w:type="dxa"/>
                </w:tcPr>
                <w:p w14:paraId="74D4CBF7" w14:textId="77777777" w:rsidR="00DA2CA3" w:rsidRPr="00FE6374" w:rsidRDefault="00DA2CA3" w:rsidP="00DA2CA3">
                  <w:pPr>
                    <w:rPr>
                      <w:color w:val="FF0000"/>
                    </w:rPr>
                  </w:pPr>
                  <w:r w:rsidRPr="00FE6374">
                    <w:rPr>
                      <w:color w:val="FF0000"/>
                    </w:rPr>
                    <w:t>12-16 October</w:t>
                  </w:r>
                </w:p>
              </w:tc>
              <w:tc>
                <w:tcPr>
                  <w:tcW w:w="4194" w:type="dxa"/>
                </w:tcPr>
                <w:p w14:paraId="22A1B6B9" w14:textId="77777777" w:rsidR="00DA2CA3" w:rsidRPr="00DA2CA3" w:rsidRDefault="00DA2CA3" w:rsidP="00DA2CA3">
                  <w:pPr>
                    <w:rPr>
                      <w:color w:val="FF0000"/>
                    </w:rPr>
                  </w:pPr>
                  <w:r w:rsidRPr="00DA2CA3">
                    <w:rPr>
                      <w:color w:val="FF0000"/>
                    </w:rPr>
                    <w:t>Scaling in Mechanical Engineering</w:t>
                  </w:r>
                </w:p>
              </w:tc>
              <w:tc>
                <w:tcPr>
                  <w:tcW w:w="1566" w:type="dxa"/>
                </w:tcPr>
                <w:p w14:paraId="30EB9194" w14:textId="77777777" w:rsidR="00DA2CA3" w:rsidRPr="00DA2CA3" w:rsidRDefault="00DA2CA3" w:rsidP="00DA2CA3">
                  <w:pPr>
                    <w:rPr>
                      <w:color w:val="FF0000"/>
                    </w:rPr>
                  </w:pPr>
                </w:p>
              </w:tc>
            </w:tr>
            <w:tr w:rsidR="00DA2CA3" w14:paraId="0FE1DD03" w14:textId="77777777" w:rsidTr="00C239BA">
              <w:tc>
                <w:tcPr>
                  <w:tcW w:w="715" w:type="dxa"/>
                </w:tcPr>
                <w:p w14:paraId="2906B138" w14:textId="77777777" w:rsidR="00DA2CA3" w:rsidRPr="00FE6374" w:rsidRDefault="00DA2CA3" w:rsidP="00DA2CA3">
                  <w:pPr>
                    <w:rPr>
                      <w:color w:val="FF0000"/>
                    </w:rPr>
                  </w:pPr>
                  <w:r>
                    <w:rPr>
                      <w:color w:val="FF0000"/>
                    </w:rPr>
                    <w:t>2</w:t>
                  </w:r>
                </w:p>
              </w:tc>
              <w:tc>
                <w:tcPr>
                  <w:tcW w:w="2340" w:type="dxa"/>
                </w:tcPr>
                <w:p w14:paraId="00C97BAD" w14:textId="77777777" w:rsidR="00DA2CA3" w:rsidRPr="00FE6374" w:rsidRDefault="00DA2CA3" w:rsidP="00DA2CA3">
                  <w:pPr>
                    <w:rPr>
                      <w:color w:val="FF0000"/>
                    </w:rPr>
                  </w:pPr>
                  <w:r w:rsidRPr="00FE6374">
                    <w:rPr>
                      <w:color w:val="FF0000"/>
                    </w:rPr>
                    <w:t>19-23 October</w:t>
                  </w:r>
                </w:p>
              </w:tc>
              <w:tc>
                <w:tcPr>
                  <w:tcW w:w="4194" w:type="dxa"/>
                </w:tcPr>
                <w:p w14:paraId="4C9A5684" w14:textId="7164D67F" w:rsidR="00DA2CA3" w:rsidRPr="00DA2CA3" w:rsidRDefault="00DA2CA3" w:rsidP="00DA2CA3">
                  <w:pPr>
                    <w:rPr>
                      <w:color w:val="FF0000"/>
                    </w:rPr>
                  </w:pPr>
                  <w:r w:rsidRPr="00DA2CA3">
                    <w:rPr>
                      <w:color w:val="FF0000"/>
                    </w:rPr>
                    <w:t>Cantilevers and microscopes</w:t>
                  </w:r>
                </w:p>
              </w:tc>
              <w:tc>
                <w:tcPr>
                  <w:tcW w:w="1566" w:type="dxa"/>
                </w:tcPr>
                <w:p w14:paraId="57F5E869" w14:textId="77777777" w:rsidR="00DA2CA3" w:rsidRPr="00DA2CA3" w:rsidRDefault="00DA2CA3" w:rsidP="00DA2CA3">
                  <w:pPr>
                    <w:rPr>
                      <w:color w:val="FF0000"/>
                    </w:rPr>
                  </w:pPr>
                  <w:r w:rsidRPr="00DA2CA3">
                    <w:rPr>
                      <w:color w:val="FF0000"/>
                    </w:rPr>
                    <w:t>HW#1</w:t>
                  </w:r>
                </w:p>
              </w:tc>
            </w:tr>
            <w:tr w:rsidR="00DA2CA3" w14:paraId="20922CFC" w14:textId="77777777" w:rsidTr="00C239BA">
              <w:tc>
                <w:tcPr>
                  <w:tcW w:w="715" w:type="dxa"/>
                </w:tcPr>
                <w:p w14:paraId="66E87FE6" w14:textId="77777777" w:rsidR="00DA2CA3" w:rsidRPr="00FE6374" w:rsidRDefault="00DA2CA3" w:rsidP="00DA2CA3">
                  <w:pPr>
                    <w:rPr>
                      <w:color w:val="FF0000"/>
                    </w:rPr>
                  </w:pPr>
                  <w:r>
                    <w:rPr>
                      <w:color w:val="FF0000"/>
                    </w:rPr>
                    <w:t>3</w:t>
                  </w:r>
                </w:p>
              </w:tc>
              <w:tc>
                <w:tcPr>
                  <w:tcW w:w="2340" w:type="dxa"/>
                </w:tcPr>
                <w:p w14:paraId="007F8329" w14:textId="77777777" w:rsidR="00DA2CA3" w:rsidRPr="00FE6374" w:rsidRDefault="00DA2CA3" w:rsidP="00DA2CA3">
                  <w:pPr>
                    <w:rPr>
                      <w:color w:val="FF0000"/>
                    </w:rPr>
                  </w:pPr>
                  <w:r w:rsidRPr="00FE6374">
                    <w:rPr>
                      <w:color w:val="FF0000"/>
                    </w:rPr>
                    <w:t>26-30 October</w:t>
                  </w:r>
                </w:p>
              </w:tc>
              <w:tc>
                <w:tcPr>
                  <w:tcW w:w="4194" w:type="dxa"/>
                </w:tcPr>
                <w:p w14:paraId="36D75EE3" w14:textId="77777777" w:rsidR="00DA2CA3" w:rsidRPr="00DA2CA3" w:rsidRDefault="00DA2CA3" w:rsidP="00DA2CA3">
                  <w:pPr>
                    <w:rPr>
                      <w:color w:val="FF0000"/>
                    </w:rPr>
                  </w:pPr>
                  <w:r w:rsidRPr="00DA2CA3">
                    <w:rPr>
                      <w:color w:val="FF0000"/>
                    </w:rPr>
                    <w:t>Student presentations</w:t>
                  </w:r>
                </w:p>
              </w:tc>
              <w:tc>
                <w:tcPr>
                  <w:tcW w:w="1566" w:type="dxa"/>
                </w:tcPr>
                <w:p w14:paraId="7F5FFDA2" w14:textId="77777777" w:rsidR="00DA2CA3" w:rsidRPr="00DA2CA3" w:rsidRDefault="00DA2CA3" w:rsidP="00DA2CA3">
                  <w:pPr>
                    <w:rPr>
                      <w:color w:val="FF0000"/>
                    </w:rPr>
                  </w:pPr>
                </w:p>
              </w:tc>
            </w:tr>
            <w:tr w:rsidR="00DA2CA3" w14:paraId="0C61B18B" w14:textId="77777777" w:rsidTr="00C239BA">
              <w:tc>
                <w:tcPr>
                  <w:tcW w:w="715" w:type="dxa"/>
                </w:tcPr>
                <w:p w14:paraId="22D48036" w14:textId="77777777" w:rsidR="00DA2CA3" w:rsidRPr="00FE6374" w:rsidRDefault="00DA2CA3" w:rsidP="00DA2CA3">
                  <w:pPr>
                    <w:rPr>
                      <w:color w:val="00B050"/>
                    </w:rPr>
                  </w:pPr>
                  <w:r>
                    <w:rPr>
                      <w:color w:val="00B050"/>
                    </w:rPr>
                    <w:t>4</w:t>
                  </w:r>
                </w:p>
              </w:tc>
              <w:tc>
                <w:tcPr>
                  <w:tcW w:w="2340" w:type="dxa"/>
                </w:tcPr>
                <w:p w14:paraId="4D476817" w14:textId="77777777" w:rsidR="00DA2CA3" w:rsidRPr="00FE6374" w:rsidRDefault="00DA2CA3" w:rsidP="00DA2CA3">
                  <w:pPr>
                    <w:rPr>
                      <w:color w:val="00B050"/>
                    </w:rPr>
                  </w:pPr>
                  <w:r w:rsidRPr="00FE6374">
                    <w:rPr>
                      <w:color w:val="00B050"/>
                    </w:rPr>
                    <w:t>2-6 November</w:t>
                  </w:r>
                </w:p>
              </w:tc>
              <w:tc>
                <w:tcPr>
                  <w:tcW w:w="4194" w:type="dxa"/>
                </w:tcPr>
                <w:p w14:paraId="47711757" w14:textId="77777777" w:rsidR="00DA2CA3" w:rsidRPr="00FE6374" w:rsidRDefault="00DA2CA3" w:rsidP="00DA2CA3">
                  <w:pPr>
                    <w:rPr>
                      <w:color w:val="00B050"/>
                    </w:rPr>
                  </w:pPr>
                  <w:r>
                    <w:rPr>
                      <w:color w:val="00B050"/>
                    </w:rPr>
                    <w:t>Scaling in Electrostatics</w:t>
                  </w:r>
                </w:p>
              </w:tc>
              <w:tc>
                <w:tcPr>
                  <w:tcW w:w="1566" w:type="dxa"/>
                </w:tcPr>
                <w:p w14:paraId="58994E67" w14:textId="77777777" w:rsidR="00DA2CA3" w:rsidRPr="00FE6374" w:rsidRDefault="00DA2CA3" w:rsidP="00DA2CA3">
                  <w:pPr>
                    <w:rPr>
                      <w:color w:val="00B050"/>
                    </w:rPr>
                  </w:pPr>
                </w:p>
              </w:tc>
            </w:tr>
            <w:tr w:rsidR="00DA2CA3" w14:paraId="0704A248" w14:textId="77777777" w:rsidTr="00C239BA">
              <w:tc>
                <w:tcPr>
                  <w:tcW w:w="715" w:type="dxa"/>
                </w:tcPr>
                <w:p w14:paraId="1AE4D918" w14:textId="77777777" w:rsidR="00DA2CA3" w:rsidRPr="00FE6374" w:rsidRDefault="00DA2CA3" w:rsidP="00DA2CA3">
                  <w:pPr>
                    <w:rPr>
                      <w:color w:val="00B050"/>
                    </w:rPr>
                  </w:pPr>
                  <w:r>
                    <w:rPr>
                      <w:color w:val="00B050"/>
                    </w:rPr>
                    <w:t>5</w:t>
                  </w:r>
                </w:p>
              </w:tc>
              <w:tc>
                <w:tcPr>
                  <w:tcW w:w="2340" w:type="dxa"/>
                </w:tcPr>
                <w:p w14:paraId="58693F04" w14:textId="77777777" w:rsidR="00DA2CA3" w:rsidRPr="00FE6374" w:rsidRDefault="00DA2CA3" w:rsidP="00DA2CA3">
                  <w:pPr>
                    <w:rPr>
                      <w:color w:val="00B050"/>
                    </w:rPr>
                  </w:pPr>
                  <w:r w:rsidRPr="00FE6374">
                    <w:rPr>
                      <w:color w:val="00B050"/>
                    </w:rPr>
                    <w:t>9-13 November</w:t>
                  </w:r>
                </w:p>
              </w:tc>
              <w:tc>
                <w:tcPr>
                  <w:tcW w:w="4194" w:type="dxa"/>
                </w:tcPr>
                <w:p w14:paraId="58A3595D" w14:textId="77777777" w:rsidR="00DA2CA3" w:rsidRPr="00FE6374" w:rsidRDefault="00DA2CA3" w:rsidP="00DA2CA3">
                  <w:pPr>
                    <w:rPr>
                      <w:color w:val="00B050"/>
                    </w:rPr>
                  </w:pPr>
                  <w:r>
                    <w:rPr>
                      <w:color w:val="00B050"/>
                    </w:rPr>
                    <w:t>Capacitors</w:t>
                  </w:r>
                </w:p>
              </w:tc>
              <w:tc>
                <w:tcPr>
                  <w:tcW w:w="1566" w:type="dxa"/>
                </w:tcPr>
                <w:p w14:paraId="0DA8279E" w14:textId="77777777" w:rsidR="00DA2CA3" w:rsidRPr="00FE6374" w:rsidRDefault="00DA2CA3" w:rsidP="00DA2CA3">
                  <w:pPr>
                    <w:rPr>
                      <w:color w:val="00B050"/>
                    </w:rPr>
                  </w:pPr>
                </w:p>
              </w:tc>
            </w:tr>
            <w:tr w:rsidR="00DA2CA3" w14:paraId="34FA1868" w14:textId="77777777" w:rsidTr="00C239BA">
              <w:tc>
                <w:tcPr>
                  <w:tcW w:w="715" w:type="dxa"/>
                </w:tcPr>
                <w:p w14:paraId="57D25B61" w14:textId="77777777" w:rsidR="00DA2CA3" w:rsidRPr="00FE6374" w:rsidRDefault="00DA2CA3" w:rsidP="00DA2CA3">
                  <w:pPr>
                    <w:rPr>
                      <w:color w:val="00B050"/>
                    </w:rPr>
                  </w:pPr>
                  <w:r>
                    <w:rPr>
                      <w:color w:val="00B050"/>
                    </w:rPr>
                    <w:t>6</w:t>
                  </w:r>
                </w:p>
              </w:tc>
              <w:tc>
                <w:tcPr>
                  <w:tcW w:w="2340" w:type="dxa"/>
                </w:tcPr>
                <w:p w14:paraId="3C086D0F" w14:textId="77777777" w:rsidR="00DA2CA3" w:rsidRPr="00FE6374" w:rsidRDefault="00DA2CA3" w:rsidP="00DA2CA3">
                  <w:pPr>
                    <w:rPr>
                      <w:color w:val="00B050"/>
                    </w:rPr>
                  </w:pPr>
                  <w:r w:rsidRPr="00FE6374">
                    <w:rPr>
                      <w:color w:val="00B050"/>
                    </w:rPr>
                    <w:t>16-20 November</w:t>
                  </w:r>
                </w:p>
              </w:tc>
              <w:tc>
                <w:tcPr>
                  <w:tcW w:w="4194" w:type="dxa"/>
                </w:tcPr>
                <w:p w14:paraId="2A4CA39B" w14:textId="77777777" w:rsidR="00DA2CA3" w:rsidRPr="00C00C2D" w:rsidRDefault="00DA2CA3" w:rsidP="00DA2CA3">
                  <w:pPr>
                    <w:rPr>
                      <w:color w:val="00B050"/>
                    </w:rPr>
                  </w:pPr>
                  <w:r w:rsidRPr="00C00C2D">
                    <w:rPr>
                      <w:color w:val="00B050"/>
                    </w:rPr>
                    <w:t>Surface forces</w:t>
                  </w:r>
                </w:p>
              </w:tc>
              <w:tc>
                <w:tcPr>
                  <w:tcW w:w="1566" w:type="dxa"/>
                </w:tcPr>
                <w:p w14:paraId="592D2BE7" w14:textId="77777777" w:rsidR="00DA2CA3" w:rsidRPr="00C00C2D" w:rsidRDefault="00DA2CA3" w:rsidP="00DA2CA3">
                  <w:pPr>
                    <w:rPr>
                      <w:color w:val="00B050"/>
                    </w:rPr>
                  </w:pPr>
                  <w:r w:rsidRPr="00C00C2D">
                    <w:rPr>
                      <w:color w:val="00B050"/>
                    </w:rPr>
                    <w:t>HW#2</w:t>
                  </w:r>
                </w:p>
              </w:tc>
            </w:tr>
            <w:tr w:rsidR="00DA2CA3" w14:paraId="7285A870" w14:textId="77777777" w:rsidTr="00C239BA">
              <w:tc>
                <w:tcPr>
                  <w:tcW w:w="715" w:type="dxa"/>
                </w:tcPr>
                <w:p w14:paraId="79871F4D" w14:textId="77777777" w:rsidR="00DA2CA3" w:rsidRPr="00FE6374" w:rsidRDefault="00DA2CA3" w:rsidP="00DA2CA3">
                  <w:pPr>
                    <w:rPr>
                      <w:color w:val="00B050"/>
                    </w:rPr>
                  </w:pPr>
                  <w:r>
                    <w:rPr>
                      <w:color w:val="00B050"/>
                    </w:rPr>
                    <w:t>7</w:t>
                  </w:r>
                </w:p>
              </w:tc>
              <w:tc>
                <w:tcPr>
                  <w:tcW w:w="2340" w:type="dxa"/>
                </w:tcPr>
                <w:p w14:paraId="4FC8BECA" w14:textId="77777777" w:rsidR="00DA2CA3" w:rsidRPr="00FE6374" w:rsidRDefault="00DA2CA3" w:rsidP="00DA2CA3">
                  <w:pPr>
                    <w:rPr>
                      <w:color w:val="00B050"/>
                    </w:rPr>
                  </w:pPr>
                  <w:r w:rsidRPr="00FE6374">
                    <w:rPr>
                      <w:color w:val="00B050"/>
                    </w:rPr>
                    <w:t>23-27 November</w:t>
                  </w:r>
                </w:p>
              </w:tc>
              <w:tc>
                <w:tcPr>
                  <w:tcW w:w="4194" w:type="dxa"/>
                </w:tcPr>
                <w:p w14:paraId="634C21EC" w14:textId="77777777" w:rsidR="00DA2CA3" w:rsidRPr="00FE6374" w:rsidRDefault="00DA2CA3" w:rsidP="00DA2CA3">
                  <w:pPr>
                    <w:rPr>
                      <w:color w:val="00B050"/>
                    </w:rPr>
                  </w:pPr>
                  <w:r>
                    <w:rPr>
                      <w:color w:val="00B050"/>
                    </w:rPr>
                    <w:t>Student presentations</w:t>
                  </w:r>
                </w:p>
              </w:tc>
              <w:tc>
                <w:tcPr>
                  <w:tcW w:w="1566" w:type="dxa"/>
                </w:tcPr>
                <w:p w14:paraId="7ABE5311" w14:textId="77777777" w:rsidR="00DA2CA3" w:rsidRPr="00FE6374" w:rsidRDefault="00DA2CA3" w:rsidP="00DA2CA3">
                  <w:pPr>
                    <w:rPr>
                      <w:color w:val="00B050"/>
                    </w:rPr>
                  </w:pPr>
                </w:p>
              </w:tc>
            </w:tr>
            <w:tr w:rsidR="00DA2CA3" w14:paraId="5F67411C" w14:textId="77777777" w:rsidTr="00C239BA">
              <w:tc>
                <w:tcPr>
                  <w:tcW w:w="715" w:type="dxa"/>
                </w:tcPr>
                <w:p w14:paraId="0C9BB4DF" w14:textId="77777777" w:rsidR="00DA2CA3" w:rsidRPr="00C00C2D" w:rsidRDefault="00DA2CA3" w:rsidP="00DA2CA3">
                  <w:pPr>
                    <w:rPr>
                      <w:color w:val="0070C0"/>
                    </w:rPr>
                  </w:pPr>
                  <w:r w:rsidRPr="00C00C2D">
                    <w:rPr>
                      <w:color w:val="0070C0"/>
                    </w:rPr>
                    <w:t>8</w:t>
                  </w:r>
                </w:p>
              </w:tc>
              <w:tc>
                <w:tcPr>
                  <w:tcW w:w="2340" w:type="dxa"/>
                </w:tcPr>
                <w:p w14:paraId="4C767CF1" w14:textId="77777777" w:rsidR="00DA2CA3" w:rsidRPr="00C00C2D" w:rsidRDefault="00DA2CA3" w:rsidP="00DA2CA3">
                  <w:pPr>
                    <w:rPr>
                      <w:color w:val="0070C0"/>
                    </w:rPr>
                  </w:pPr>
                  <w:r w:rsidRPr="00C00C2D">
                    <w:rPr>
                      <w:color w:val="0070C0"/>
                    </w:rPr>
                    <w:t>30-4 December</w:t>
                  </w:r>
                </w:p>
              </w:tc>
              <w:tc>
                <w:tcPr>
                  <w:tcW w:w="4194" w:type="dxa"/>
                </w:tcPr>
                <w:p w14:paraId="78A410A6" w14:textId="77777777" w:rsidR="00DA2CA3" w:rsidRPr="00C00C2D" w:rsidRDefault="00DA2CA3" w:rsidP="00DA2CA3">
                  <w:pPr>
                    <w:rPr>
                      <w:color w:val="0070C0"/>
                    </w:rPr>
                  </w:pPr>
                  <w:r w:rsidRPr="00C00C2D">
                    <w:rPr>
                      <w:color w:val="0070C0"/>
                    </w:rPr>
                    <w:t>Scaling in Electromagnetics</w:t>
                  </w:r>
                </w:p>
              </w:tc>
              <w:tc>
                <w:tcPr>
                  <w:tcW w:w="1566" w:type="dxa"/>
                </w:tcPr>
                <w:p w14:paraId="491FAE1C" w14:textId="77777777" w:rsidR="00DA2CA3" w:rsidRPr="00C00C2D" w:rsidRDefault="00DA2CA3" w:rsidP="00DA2CA3">
                  <w:pPr>
                    <w:rPr>
                      <w:color w:val="0070C0"/>
                    </w:rPr>
                  </w:pPr>
                </w:p>
              </w:tc>
            </w:tr>
            <w:tr w:rsidR="00DA2CA3" w14:paraId="40AD22E8" w14:textId="77777777" w:rsidTr="00C239BA">
              <w:tc>
                <w:tcPr>
                  <w:tcW w:w="715" w:type="dxa"/>
                </w:tcPr>
                <w:p w14:paraId="1739C051" w14:textId="77777777" w:rsidR="00DA2CA3" w:rsidRPr="00C00C2D" w:rsidRDefault="00DA2CA3" w:rsidP="00DA2CA3">
                  <w:pPr>
                    <w:rPr>
                      <w:color w:val="0070C0"/>
                    </w:rPr>
                  </w:pPr>
                  <w:r w:rsidRPr="00C00C2D">
                    <w:rPr>
                      <w:color w:val="0070C0"/>
                    </w:rPr>
                    <w:t>9</w:t>
                  </w:r>
                </w:p>
              </w:tc>
              <w:tc>
                <w:tcPr>
                  <w:tcW w:w="2340" w:type="dxa"/>
                </w:tcPr>
                <w:p w14:paraId="1D93A18B" w14:textId="77777777" w:rsidR="00DA2CA3" w:rsidRPr="00C00C2D" w:rsidRDefault="00DA2CA3" w:rsidP="00DA2CA3">
                  <w:pPr>
                    <w:rPr>
                      <w:color w:val="0070C0"/>
                    </w:rPr>
                  </w:pPr>
                  <w:r w:rsidRPr="00C00C2D">
                    <w:rPr>
                      <w:color w:val="0070C0"/>
                    </w:rPr>
                    <w:t>7-11 December</w:t>
                  </w:r>
                </w:p>
              </w:tc>
              <w:tc>
                <w:tcPr>
                  <w:tcW w:w="4194" w:type="dxa"/>
                </w:tcPr>
                <w:p w14:paraId="43A91B3A" w14:textId="77777777" w:rsidR="00DA2CA3" w:rsidRPr="00C00C2D" w:rsidRDefault="00DA2CA3" w:rsidP="00DA2CA3">
                  <w:pPr>
                    <w:rPr>
                      <w:color w:val="0070C0"/>
                    </w:rPr>
                  </w:pPr>
                  <w:r w:rsidRPr="00C00C2D">
                    <w:rPr>
                      <w:color w:val="0070C0"/>
                    </w:rPr>
                    <w:t xml:space="preserve">Electromagnetic spectrum and sensors  </w:t>
                  </w:r>
                </w:p>
              </w:tc>
              <w:tc>
                <w:tcPr>
                  <w:tcW w:w="1566" w:type="dxa"/>
                </w:tcPr>
                <w:p w14:paraId="49864FB8" w14:textId="77777777" w:rsidR="00DA2CA3" w:rsidRPr="00C00C2D" w:rsidRDefault="00DA2CA3" w:rsidP="00DA2CA3">
                  <w:pPr>
                    <w:rPr>
                      <w:color w:val="0070C0"/>
                    </w:rPr>
                  </w:pPr>
                </w:p>
              </w:tc>
            </w:tr>
            <w:tr w:rsidR="00DA2CA3" w14:paraId="02062200" w14:textId="77777777" w:rsidTr="00C239BA">
              <w:tc>
                <w:tcPr>
                  <w:tcW w:w="715" w:type="dxa"/>
                </w:tcPr>
                <w:p w14:paraId="4D20E8AF" w14:textId="77777777" w:rsidR="00DA2CA3" w:rsidRPr="00C00C2D" w:rsidRDefault="00DA2CA3" w:rsidP="00DA2CA3">
                  <w:pPr>
                    <w:rPr>
                      <w:color w:val="0070C0"/>
                    </w:rPr>
                  </w:pPr>
                  <w:r w:rsidRPr="00C00C2D">
                    <w:rPr>
                      <w:color w:val="0070C0"/>
                    </w:rPr>
                    <w:t>10</w:t>
                  </w:r>
                </w:p>
              </w:tc>
              <w:tc>
                <w:tcPr>
                  <w:tcW w:w="2340" w:type="dxa"/>
                </w:tcPr>
                <w:p w14:paraId="028B6994" w14:textId="77777777" w:rsidR="00DA2CA3" w:rsidRPr="00C00C2D" w:rsidRDefault="00DA2CA3" w:rsidP="00DA2CA3">
                  <w:pPr>
                    <w:rPr>
                      <w:color w:val="0070C0"/>
                    </w:rPr>
                  </w:pPr>
                  <w:r w:rsidRPr="00C00C2D">
                    <w:rPr>
                      <w:color w:val="0070C0"/>
                    </w:rPr>
                    <w:t>14-18 December</w:t>
                  </w:r>
                </w:p>
              </w:tc>
              <w:tc>
                <w:tcPr>
                  <w:tcW w:w="4194" w:type="dxa"/>
                </w:tcPr>
                <w:p w14:paraId="395E0ABD" w14:textId="4436A670" w:rsidR="00DA2CA3" w:rsidRPr="00C00C2D" w:rsidRDefault="00DA2CA3" w:rsidP="00DA2CA3">
                  <w:pPr>
                    <w:rPr>
                      <w:color w:val="0070C0"/>
                    </w:rPr>
                  </w:pPr>
                  <w:r w:rsidRPr="00C00C2D">
                    <w:rPr>
                      <w:color w:val="0070C0"/>
                    </w:rPr>
                    <w:t>Working principle of MR</w:t>
                  </w:r>
                </w:p>
              </w:tc>
              <w:tc>
                <w:tcPr>
                  <w:tcW w:w="1566" w:type="dxa"/>
                </w:tcPr>
                <w:p w14:paraId="67CEC270" w14:textId="77777777" w:rsidR="00DA2CA3" w:rsidRPr="00C00C2D" w:rsidRDefault="00DA2CA3" w:rsidP="00DA2CA3">
                  <w:pPr>
                    <w:rPr>
                      <w:color w:val="0070C0"/>
                    </w:rPr>
                  </w:pPr>
                  <w:r w:rsidRPr="00C00C2D">
                    <w:rPr>
                      <w:color w:val="0070C0"/>
                    </w:rPr>
                    <w:t>HW#3</w:t>
                  </w:r>
                </w:p>
              </w:tc>
            </w:tr>
            <w:tr w:rsidR="00DA2CA3" w14:paraId="485392AA" w14:textId="77777777" w:rsidTr="00C239BA">
              <w:tc>
                <w:tcPr>
                  <w:tcW w:w="715" w:type="dxa"/>
                </w:tcPr>
                <w:p w14:paraId="40530F46" w14:textId="77777777" w:rsidR="00DA2CA3" w:rsidRPr="00C00C2D" w:rsidRDefault="00DA2CA3" w:rsidP="00DA2CA3">
                  <w:pPr>
                    <w:rPr>
                      <w:color w:val="0070C0"/>
                    </w:rPr>
                  </w:pPr>
                  <w:r w:rsidRPr="00C00C2D">
                    <w:rPr>
                      <w:color w:val="0070C0"/>
                    </w:rPr>
                    <w:t>11</w:t>
                  </w:r>
                </w:p>
              </w:tc>
              <w:tc>
                <w:tcPr>
                  <w:tcW w:w="2340" w:type="dxa"/>
                </w:tcPr>
                <w:p w14:paraId="4D7DCFE4" w14:textId="77777777" w:rsidR="00DA2CA3" w:rsidRPr="00C00C2D" w:rsidRDefault="00DA2CA3" w:rsidP="00DA2CA3">
                  <w:pPr>
                    <w:rPr>
                      <w:color w:val="0070C0"/>
                    </w:rPr>
                  </w:pPr>
                  <w:r w:rsidRPr="00C00C2D">
                    <w:rPr>
                      <w:color w:val="0070C0"/>
                    </w:rPr>
                    <w:t>21-25 December</w:t>
                  </w:r>
                </w:p>
              </w:tc>
              <w:tc>
                <w:tcPr>
                  <w:tcW w:w="4194" w:type="dxa"/>
                </w:tcPr>
                <w:p w14:paraId="6E9D380A" w14:textId="77777777" w:rsidR="00DA2CA3" w:rsidRPr="00C00C2D" w:rsidRDefault="00DA2CA3" w:rsidP="00DA2CA3">
                  <w:pPr>
                    <w:rPr>
                      <w:color w:val="0070C0"/>
                    </w:rPr>
                  </w:pPr>
                  <w:r w:rsidRPr="00C00C2D">
                    <w:rPr>
                      <w:color w:val="0070C0"/>
                    </w:rPr>
                    <w:t>Student presentations</w:t>
                  </w:r>
                </w:p>
              </w:tc>
              <w:tc>
                <w:tcPr>
                  <w:tcW w:w="1566" w:type="dxa"/>
                </w:tcPr>
                <w:p w14:paraId="207BCC26" w14:textId="77777777" w:rsidR="00DA2CA3" w:rsidRPr="00C00C2D" w:rsidRDefault="00DA2CA3" w:rsidP="00DA2CA3">
                  <w:pPr>
                    <w:rPr>
                      <w:color w:val="0070C0"/>
                    </w:rPr>
                  </w:pPr>
                </w:p>
              </w:tc>
            </w:tr>
            <w:tr w:rsidR="00DA2CA3" w14:paraId="693826F4" w14:textId="77777777" w:rsidTr="00C239BA">
              <w:tc>
                <w:tcPr>
                  <w:tcW w:w="715" w:type="dxa"/>
                </w:tcPr>
                <w:p w14:paraId="492E5AD3" w14:textId="77777777" w:rsidR="00DA2CA3" w:rsidRPr="00BC67F4" w:rsidRDefault="00DA2CA3" w:rsidP="00DA2CA3">
                  <w:pPr>
                    <w:rPr>
                      <w:color w:val="7030A0"/>
                    </w:rPr>
                  </w:pPr>
                  <w:r w:rsidRPr="00BC67F4">
                    <w:rPr>
                      <w:color w:val="7030A0"/>
                    </w:rPr>
                    <w:t>12</w:t>
                  </w:r>
                </w:p>
              </w:tc>
              <w:tc>
                <w:tcPr>
                  <w:tcW w:w="2340" w:type="dxa"/>
                </w:tcPr>
                <w:p w14:paraId="125F2D0B" w14:textId="77777777" w:rsidR="00DA2CA3" w:rsidRPr="00BC67F4" w:rsidRDefault="00DA2CA3" w:rsidP="00DA2CA3">
                  <w:pPr>
                    <w:rPr>
                      <w:color w:val="7030A0"/>
                    </w:rPr>
                  </w:pPr>
                  <w:r w:rsidRPr="00BC67F4">
                    <w:rPr>
                      <w:color w:val="7030A0"/>
                    </w:rPr>
                    <w:t>28-1 December</w:t>
                  </w:r>
                </w:p>
              </w:tc>
              <w:tc>
                <w:tcPr>
                  <w:tcW w:w="4194" w:type="dxa"/>
                </w:tcPr>
                <w:p w14:paraId="684FB10C" w14:textId="77777777" w:rsidR="00DA2CA3" w:rsidRPr="00BC67F4" w:rsidRDefault="00DA2CA3" w:rsidP="00DA2CA3">
                  <w:pPr>
                    <w:rPr>
                      <w:color w:val="7030A0"/>
                    </w:rPr>
                  </w:pPr>
                  <w:r>
                    <w:rPr>
                      <w:color w:val="7030A0"/>
                    </w:rPr>
                    <w:t>Scaling in Optics</w:t>
                  </w:r>
                </w:p>
              </w:tc>
              <w:tc>
                <w:tcPr>
                  <w:tcW w:w="1566" w:type="dxa"/>
                </w:tcPr>
                <w:p w14:paraId="54480016" w14:textId="77777777" w:rsidR="00DA2CA3" w:rsidRPr="00BC67F4" w:rsidRDefault="00DA2CA3" w:rsidP="00DA2CA3">
                  <w:pPr>
                    <w:rPr>
                      <w:color w:val="7030A0"/>
                    </w:rPr>
                  </w:pPr>
                </w:p>
              </w:tc>
            </w:tr>
            <w:tr w:rsidR="00DA2CA3" w14:paraId="0BE352CC" w14:textId="77777777" w:rsidTr="00C239BA">
              <w:tc>
                <w:tcPr>
                  <w:tcW w:w="715" w:type="dxa"/>
                </w:tcPr>
                <w:p w14:paraId="2A3B4C1D" w14:textId="77777777" w:rsidR="00DA2CA3" w:rsidRPr="00FE6374" w:rsidRDefault="00DA2CA3" w:rsidP="00DA2CA3">
                  <w:pPr>
                    <w:rPr>
                      <w:color w:val="7030A0"/>
                    </w:rPr>
                  </w:pPr>
                  <w:r>
                    <w:rPr>
                      <w:color w:val="7030A0"/>
                    </w:rPr>
                    <w:t>13</w:t>
                  </w:r>
                </w:p>
              </w:tc>
              <w:tc>
                <w:tcPr>
                  <w:tcW w:w="2340" w:type="dxa"/>
                </w:tcPr>
                <w:p w14:paraId="3FE3B679" w14:textId="77777777" w:rsidR="00DA2CA3" w:rsidRPr="00FE6374" w:rsidRDefault="00DA2CA3" w:rsidP="00DA2CA3">
                  <w:pPr>
                    <w:rPr>
                      <w:color w:val="7030A0"/>
                    </w:rPr>
                  </w:pPr>
                  <w:r w:rsidRPr="00FE6374">
                    <w:rPr>
                      <w:color w:val="7030A0"/>
                    </w:rPr>
                    <w:t>4-8 January</w:t>
                  </w:r>
                </w:p>
              </w:tc>
              <w:tc>
                <w:tcPr>
                  <w:tcW w:w="4194" w:type="dxa"/>
                </w:tcPr>
                <w:p w14:paraId="1DDC13CE" w14:textId="3427B9A3" w:rsidR="00DA2CA3" w:rsidRPr="00FE6374" w:rsidRDefault="00DA2CA3" w:rsidP="00DA2CA3">
                  <w:pPr>
                    <w:rPr>
                      <w:color w:val="7030A0"/>
                    </w:rPr>
                  </w:pPr>
                  <w:r>
                    <w:rPr>
                      <w:color w:val="7030A0"/>
                    </w:rPr>
                    <w:t>Microscopes and telescopes</w:t>
                  </w:r>
                </w:p>
              </w:tc>
              <w:tc>
                <w:tcPr>
                  <w:tcW w:w="1566" w:type="dxa"/>
                </w:tcPr>
                <w:p w14:paraId="1EF08321" w14:textId="77777777" w:rsidR="00DA2CA3" w:rsidRPr="00FE6374" w:rsidRDefault="00DA2CA3" w:rsidP="00DA2CA3">
                  <w:pPr>
                    <w:rPr>
                      <w:color w:val="7030A0"/>
                    </w:rPr>
                  </w:pPr>
                  <w:r w:rsidRPr="00C00C2D">
                    <w:rPr>
                      <w:color w:val="7030A0"/>
                    </w:rPr>
                    <w:t>HW#4</w:t>
                  </w:r>
                </w:p>
              </w:tc>
            </w:tr>
            <w:tr w:rsidR="00DA2CA3" w14:paraId="560E354A" w14:textId="77777777" w:rsidTr="00C239BA">
              <w:tc>
                <w:tcPr>
                  <w:tcW w:w="715" w:type="dxa"/>
                </w:tcPr>
                <w:p w14:paraId="2AEC0C5D" w14:textId="77777777" w:rsidR="00DA2CA3" w:rsidRPr="00FE6374" w:rsidRDefault="00DA2CA3" w:rsidP="00DA2CA3">
                  <w:pPr>
                    <w:rPr>
                      <w:color w:val="7030A0"/>
                    </w:rPr>
                  </w:pPr>
                  <w:r>
                    <w:rPr>
                      <w:color w:val="7030A0"/>
                    </w:rPr>
                    <w:t>14</w:t>
                  </w:r>
                </w:p>
              </w:tc>
              <w:tc>
                <w:tcPr>
                  <w:tcW w:w="2340" w:type="dxa"/>
                </w:tcPr>
                <w:p w14:paraId="3CA324BA" w14:textId="77777777" w:rsidR="00DA2CA3" w:rsidRPr="00FE6374" w:rsidRDefault="00DA2CA3" w:rsidP="00DA2CA3">
                  <w:pPr>
                    <w:rPr>
                      <w:color w:val="7030A0"/>
                    </w:rPr>
                  </w:pPr>
                  <w:r w:rsidRPr="00FE6374">
                    <w:rPr>
                      <w:color w:val="7030A0"/>
                    </w:rPr>
                    <w:t>11-15 January</w:t>
                  </w:r>
                </w:p>
              </w:tc>
              <w:tc>
                <w:tcPr>
                  <w:tcW w:w="4194" w:type="dxa"/>
                </w:tcPr>
                <w:p w14:paraId="59C4BE59" w14:textId="77777777" w:rsidR="00DA2CA3" w:rsidRPr="00FE6374" w:rsidRDefault="00DA2CA3" w:rsidP="00DA2CA3">
                  <w:pPr>
                    <w:rPr>
                      <w:color w:val="7030A0"/>
                    </w:rPr>
                  </w:pPr>
                  <w:r>
                    <w:rPr>
                      <w:color w:val="7030A0"/>
                    </w:rPr>
                    <w:t>Student presentations</w:t>
                  </w:r>
                </w:p>
              </w:tc>
              <w:tc>
                <w:tcPr>
                  <w:tcW w:w="1566" w:type="dxa"/>
                </w:tcPr>
                <w:p w14:paraId="6BC740CF" w14:textId="77777777" w:rsidR="00DA2CA3" w:rsidRPr="00FE6374" w:rsidRDefault="00DA2CA3" w:rsidP="00DA2CA3">
                  <w:pPr>
                    <w:rPr>
                      <w:color w:val="7030A0"/>
                    </w:rPr>
                  </w:pPr>
                </w:p>
              </w:tc>
            </w:tr>
            <w:tr w:rsidR="00DA2CA3" w14:paraId="65367C68" w14:textId="77777777" w:rsidTr="00C239BA">
              <w:tc>
                <w:tcPr>
                  <w:tcW w:w="715" w:type="dxa"/>
                </w:tcPr>
                <w:p w14:paraId="7A1F4DE4" w14:textId="77777777" w:rsidR="00DA2CA3" w:rsidRPr="001A0953" w:rsidRDefault="00DA2CA3" w:rsidP="00DA2CA3">
                  <w:pPr>
                    <w:rPr>
                      <w:b/>
                      <w:bCs/>
                      <w:color w:val="7030A0"/>
                    </w:rPr>
                  </w:pPr>
                  <w:r>
                    <w:rPr>
                      <w:b/>
                      <w:bCs/>
                      <w:color w:val="7030A0"/>
                    </w:rPr>
                    <w:t>15</w:t>
                  </w:r>
                </w:p>
              </w:tc>
              <w:tc>
                <w:tcPr>
                  <w:tcW w:w="2340" w:type="dxa"/>
                </w:tcPr>
                <w:p w14:paraId="1DFC2741" w14:textId="77777777" w:rsidR="00DA2CA3" w:rsidRPr="001A0953" w:rsidRDefault="00DA2CA3" w:rsidP="00DA2CA3">
                  <w:pPr>
                    <w:rPr>
                      <w:b/>
                      <w:bCs/>
                      <w:color w:val="7030A0"/>
                    </w:rPr>
                  </w:pPr>
                  <w:r w:rsidRPr="001A0953">
                    <w:rPr>
                      <w:b/>
                      <w:bCs/>
                      <w:color w:val="7030A0"/>
                    </w:rPr>
                    <w:t>18-22 January</w:t>
                  </w:r>
                </w:p>
              </w:tc>
              <w:tc>
                <w:tcPr>
                  <w:tcW w:w="4194" w:type="dxa"/>
                </w:tcPr>
                <w:p w14:paraId="6D7AB32A" w14:textId="77777777" w:rsidR="00DA2CA3" w:rsidRPr="001A0953" w:rsidRDefault="00DA2CA3" w:rsidP="00DA2CA3">
                  <w:pPr>
                    <w:rPr>
                      <w:b/>
                      <w:bCs/>
                      <w:color w:val="7030A0"/>
                    </w:rPr>
                  </w:pPr>
                  <w:r w:rsidRPr="001A0953">
                    <w:rPr>
                      <w:b/>
                      <w:bCs/>
                      <w:color w:val="7030A0"/>
                    </w:rPr>
                    <w:t>Exams</w:t>
                  </w:r>
                </w:p>
              </w:tc>
              <w:tc>
                <w:tcPr>
                  <w:tcW w:w="1566" w:type="dxa"/>
                </w:tcPr>
                <w:p w14:paraId="17384833" w14:textId="77777777" w:rsidR="00DA2CA3" w:rsidRPr="00FE6374" w:rsidRDefault="00DA2CA3" w:rsidP="00DA2CA3">
                  <w:pPr>
                    <w:rPr>
                      <w:color w:val="7030A0"/>
                    </w:rPr>
                  </w:pPr>
                </w:p>
              </w:tc>
            </w:tr>
          </w:tbl>
          <w:p w14:paraId="2686CF6B" w14:textId="5FA2A1CA" w:rsidR="00DA2CA3" w:rsidRPr="008A41D1" w:rsidRDefault="00DA2CA3" w:rsidP="008A41D1"/>
        </w:tc>
      </w:tr>
    </w:tbl>
    <w:p w14:paraId="720984E3" w14:textId="77777777" w:rsidR="00741CC7" w:rsidRPr="006C21D2" w:rsidRDefault="00741CC7" w:rsidP="00747E18">
      <w:pPr>
        <w:pStyle w:val="Header"/>
        <w:tabs>
          <w:tab w:val="clear" w:pos="4536"/>
          <w:tab w:val="clear" w:pos="9072"/>
        </w:tabs>
        <w:spacing w:before="120" w:after="120"/>
        <w:rPr>
          <w:sz w:val="22"/>
          <w:szCs w:val="22"/>
          <w:lang w:val="tr-TR"/>
        </w:rPr>
      </w:pPr>
    </w:p>
    <w:sectPr w:rsidR="00741CC7" w:rsidRPr="006C21D2" w:rsidSect="00DB68DC">
      <w:pgSz w:w="11906" w:h="16838" w:code="9"/>
      <w:pgMar w:top="720" w:right="1699" w:bottom="72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45327" w14:textId="77777777" w:rsidR="005B2AC1" w:rsidRDefault="005B2AC1">
      <w:r>
        <w:separator/>
      </w:r>
    </w:p>
  </w:endnote>
  <w:endnote w:type="continuationSeparator" w:id="0">
    <w:p w14:paraId="473F5C10" w14:textId="77777777" w:rsidR="005B2AC1" w:rsidRDefault="005B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60FA" w14:textId="77777777" w:rsidR="005B2AC1" w:rsidRDefault="005B2AC1">
      <w:r>
        <w:separator/>
      </w:r>
    </w:p>
  </w:footnote>
  <w:footnote w:type="continuationSeparator" w:id="0">
    <w:p w14:paraId="03DCCC35" w14:textId="77777777" w:rsidR="005B2AC1" w:rsidRDefault="005B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16619"/>
    <w:multiLevelType w:val="multilevel"/>
    <w:tmpl w:val="D268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4D"/>
    <w:rsid w:val="00006175"/>
    <w:rsid w:val="000211BA"/>
    <w:rsid w:val="0002537D"/>
    <w:rsid w:val="00061CE1"/>
    <w:rsid w:val="00073A2F"/>
    <w:rsid w:val="000B2ABC"/>
    <w:rsid w:val="000B46CB"/>
    <w:rsid w:val="000C09B4"/>
    <w:rsid w:val="000C1714"/>
    <w:rsid w:val="00124D22"/>
    <w:rsid w:val="001316BB"/>
    <w:rsid w:val="00153714"/>
    <w:rsid w:val="001626A4"/>
    <w:rsid w:val="001716AE"/>
    <w:rsid w:val="00177DC6"/>
    <w:rsid w:val="00184963"/>
    <w:rsid w:val="00192161"/>
    <w:rsid w:val="001A6B6F"/>
    <w:rsid w:val="001C179A"/>
    <w:rsid w:val="001C327C"/>
    <w:rsid w:val="001E5859"/>
    <w:rsid w:val="001F772A"/>
    <w:rsid w:val="002457AD"/>
    <w:rsid w:val="0025440D"/>
    <w:rsid w:val="00286D95"/>
    <w:rsid w:val="00314AEF"/>
    <w:rsid w:val="00342BBC"/>
    <w:rsid w:val="0035681A"/>
    <w:rsid w:val="00356CE9"/>
    <w:rsid w:val="0037412A"/>
    <w:rsid w:val="0037702F"/>
    <w:rsid w:val="00385B70"/>
    <w:rsid w:val="003C0AD4"/>
    <w:rsid w:val="003C6105"/>
    <w:rsid w:val="003D724D"/>
    <w:rsid w:val="003D7ADD"/>
    <w:rsid w:val="00401F70"/>
    <w:rsid w:val="00436021"/>
    <w:rsid w:val="00453C0E"/>
    <w:rsid w:val="00471B92"/>
    <w:rsid w:val="00482FC6"/>
    <w:rsid w:val="004970BC"/>
    <w:rsid w:val="004A1531"/>
    <w:rsid w:val="004B1685"/>
    <w:rsid w:val="004B435D"/>
    <w:rsid w:val="004E51C0"/>
    <w:rsid w:val="004F6863"/>
    <w:rsid w:val="00503330"/>
    <w:rsid w:val="00573760"/>
    <w:rsid w:val="00591920"/>
    <w:rsid w:val="005B2AC1"/>
    <w:rsid w:val="005C0613"/>
    <w:rsid w:val="005F72FA"/>
    <w:rsid w:val="006053A2"/>
    <w:rsid w:val="00667F68"/>
    <w:rsid w:val="00691F58"/>
    <w:rsid w:val="00694F09"/>
    <w:rsid w:val="006C21D2"/>
    <w:rsid w:val="006D52E6"/>
    <w:rsid w:val="006F2CEA"/>
    <w:rsid w:val="006F3572"/>
    <w:rsid w:val="00715699"/>
    <w:rsid w:val="00741CC7"/>
    <w:rsid w:val="00747E18"/>
    <w:rsid w:val="00755A52"/>
    <w:rsid w:val="007703F1"/>
    <w:rsid w:val="00773C96"/>
    <w:rsid w:val="00773F57"/>
    <w:rsid w:val="007A2749"/>
    <w:rsid w:val="007B75BD"/>
    <w:rsid w:val="007C3DC3"/>
    <w:rsid w:val="007E2E4B"/>
    <w:rsid w:val="00801214"/>
    <w:rsid w:val="00820E87"/>
    <w:rsid w:val="00847B5A"/>
    <w:rsid w:val="0089497A"/>
    <w:rsid w:val="008A41D1"/>
    <w:rsid w:val="008B469E"/>
    <w:rsid w:val="008C5C88"/>
    <w:rsid w:val="008F2E2C"/>
    <w:rsid w:val="009055C1"/>
    <w:rsid w:val="00906AD3"/>
    <w:rsid w:val="00934C1A"/>
    <w:rsid w:val="00953C45"/>
    <w:rsid w:val="009545B6"/>
    <w:rsid w:val="009B37FE"/>
    <w:rsid w:val="009C4FDE"/>
    <w:rsid w:val="009E4622"/>
    <w:rsid w:val="009F259E"/>
    <w:rsid w:val="00A03FE8"/>
    <w:rsid w:val="00A76CEE"/>
    <w:rsid w:val="00AC2DB1"/>
    <w:rsid w:val="00AC43C6"/>
    <w:rsid w:val="00AF3F05"/>
    <w:rsid w:val="00B33127"/>
    <w:rsid w:val="00B33C70"/>
    <w:rsid w:val="00B42FC8"/>
    <w:rsid w:val="00B504F7"/>
    <w:rsid w:val="00B672EA"/>
    <w:rsid w:val="00B702F8"/>
    <w:rsid w:val="00B73BE0"/>
    <w:rsid w:val="00BA4842"/>
    <w:rsid w:val="00BC1A14"/>
    <w:rsid w:val="00BC76AE"/>
    <w:rsid w:val="00BE53DC"/>
    <w:rsid w:val="00BE77F5"/>
    <w:rsid w:val="00BF13C0"/>
    <w:rsid w:val="00BF7DE3"/>
    <w:rsid w:val="00C00C2D"/>
    <w:rsid w:val="00C92AB8"/>
    <w:rsid w:val="00C94D83"/>
    <w:rsid w:val="00CB05FF"/>
    <w:rsid w:val="00CB78FC"/>
    <w:rsid w:val="00CC43A5"/>
    <w:rsid w:val="00CF0B93"/>
    <w:rsid w:val="00CF754D"/>
    <w:rsid w:val="00D01EDE"/>
    <w:rsid w:val="00D02B07"/>
    <w:rsid w:val="00D05254"/>
    <w:rsid w:val="00D2686E"/>
    <w:rsid w:val="00D3501A"/>
    <w:rsid w:val="00D46EA6"/>
    <w:rsid w:val="00D64F5F"/>
    <w:rsid w:val="00D65291"/>
    <w:rsid w:val="00D760E5"/>
    <w:rsid w:val="00D9356B"/>
    <w:rsid w:val="00DA2CA3"/>
    <w:rsid w:val="00DB276C"/>
    <w:rsid w:val="00DB68DC"/>
    <w:rsid w:val="00DD1E79"/>
    <w:rsid w:val="00E30A40"/>
    <w:rsid w:val="00E4128F"/>
    <w:rsid w:val="00E61163"/>
    <w:rsid w:val="00E700C8"/>
    <w:rsid w:val="00E87EA2"/>
    <w:rsid w:val="00EA6EB4"/>
    <w:rsid w:val="00F00160"/>
    <w:rsid w:val="00F11A70"/>
    <w:rsid w:val="00F31C21"/>
    <w:rsid w:val="00F31FCA"/>
    <w:rsid w:val="00F33EFF"/>
    <w:rsid w:val="00F44FB4"/>
    <w:rsid w:val="00F72023"/>
    <w:rsid w:val="00F73E74"/>
    <w:rsid w:val="00F740C6"/>
    <w:rsid w:val="00FA48CC"/>
    <w:rsid w:val="00FD0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E6080"/>
  <w15:docId w15:val="{DA578AD0-19F6-F542-A268-CFACFC0B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92"/>
    <w:rPr>
      <w:sz w:val="24"/>
      <w:szCs w:val="24"/>
    </w:rPr>
  </w:style>
  <w:style w:type="paragraph" w:styleId="Heading1">
    <w:name w:val="heading 1"/>
    <w:basedOn w:val="Normal"/>
    <w:next w:val="Normal"/>
    <w:qFormat/>
    <w:rsid w:val="00471B92"/>
    <w:pPr>
      <w:keepNext/>
      <w:spacing w:before="60" w:after="60"/>
      <w:outlineLvl w:val="0"/>
    </w:pPr>
    <w:rPr>
      <w:rFonts w:ascii="Arial" w:hAnsi="Arial" w:cs="Arial"/>
      <w:b/>
      <w:bCs/>
      <w:i/>
      <w:iCs/>
      <w:sz w:val="18"/>
      <w:lang w:val="tr-TR"/>
    </w:rPr>
  </w:style>
  <w:style w:type="paragraph" w:styleId="Heading2">
    <w:name w:val="heading 2"/>
    <w:basedOn w:val="Normal"/>
    <w:next w:val="Normal"/>
    <w:qFormat/>
    <w:rsid w:val="00471B92"/>
    <w:pPr>
      <w:keepNext/>
      <w:spacing w:before="60" w:after="60"/>
      <w:outlineLvl w:val="1"/>
    </w:pPr>
    <w:rPr>
      <w:rFonts w:ascii="Arial" w:hAnsi="Arial" w:cs="Arial"/>
      <w:i/>
      <w:iCs/>
      <w:sz w:val="18"/>
      <w:lang w:val="tr-TR"/>
    </w:rPr>
  </w:style>
  <w:style w:type="paragraph" w:styleId="Heading3">
    <w:name w:val="heading 3"/>
    <w:basedOn w:val="Normal"/>
    <w:next w:val="Normal"/>
    <w:qFormat/>
    <w:rsid w:val="00471B92"/>
    <w:pPr>
      <w:keepNext/>
      <w:spacing w:before="60" w:after="60"/>
      <w:outlineLvl w:val="2"/>
    </w:pPr>
    <w:rPr>
      <w:rFonts w:ascii="Arial" w:hAnsi="Arial" w:cs="Arial"/>
      <w:i/>
      <w:iCs/>
      <w:sz w:val="16"/>
      <w:lang w:val="tr-TR"/>
    </w:rPr>
  </w:style>
  <w:style w:type="paragraph" w:styleId="Heading4">
    <w:name w:val="heading 4"/>
    <w:basedOn w:val="Normal"/>
    <w:next w:val="Normal"/>
    <w:qFormat/>
    <w:rsid w:val="00471B92"/>
    <w:pPr>
      <w:keepNext/>
      <w:spacing w:before="60" w:after="60"/>
      <w:outlineLvl w:val="3"/>
    </w:pPr>
    <w:rPr>
      <w:rFonts w:ascii="Arial" w:hAnsi="Arial" w:cs="Arial"/>
      <w:b/>
      <w:bCs/>
      <w:sz w:val="16"/>
      <w:lang w:val="tr-TR"/>
    </w:rPr>
  </w:style>
  <w:style w:type="paragraph" w:styleId="Heading5">
    <w:name w:val="heading 5"/>
    <w:basedOn w:val="Normal"/>
    <w:next w:val="Normal"/>
    <w:qFormat/>
    <w:rsid w:val="00471B92"/>
    <w:pPr>
      <w:keepNext/>
      <w:spacing w:before="60" w:after="60"/>
      <w:jc w:val="center"/>
      <w:outlineLvl w:val="4"/>
    </w:pPr>
    <w:rPr>
      <w:rFonts w:ascii="Arial" w:hAnsi="Arial" w:cs="Arial"/>
      <w:b/>
      <w:bCs/>
      <w:sz w:val="16"/>
      <w:lang w:val="tr-TR"/>
    </w:rPr>
  </w:style>
  <w:style w:type="paragraph" w:styleId="Heading6">
    <w:name w:val="heading 6"/>
    <w:basedOn w:val="Normal"/>
    <w:next w:val="Normal"/>
    <w:qFormat/>
    <w:rsid w:val="00471B92"/>
    <w:pPr>
      <w:keepNext/>
      <w:spacing w:before="60" w:after="60"/>
      <w:jc w:val="center"/>
      <w:outlineLvl w:val="5"/>
    </w:pPr>
    <w:rPr>
      <w:rFonts w:ascii="Arial" w:hAnsi="Arial" w:cs="Arial"/>
      <w:b/>
      <w:bCs/>
      <w:sz w:val="18"/>
      <w:lang w:val="tr-TR"/>
    </w:rPr>
  </w:style>
  <w:style w:type="paragraph" w:styleId="Heading7">
    <w:name w:val="heading 7"/>
    <w:basedOn w:val="Normal"/>
    <w:next w:val="Normal"/>
    <w:qFormat/>
    <w:rsid w:val="00471B92"/>
    <w:pPr>
      <w:keepNext/>
      <w:spacing w:before="60" w:after="60"/>
      <w:outlineLvl w:val="6"/>
    </w:pPr>
    <w:rPr>
      <w:rFonts w:ascii="Arial" w:hAnsi="Arial" w:cs="Arial"/>
      <w:b/>
      <w:bCs/>
      <w:sz w:val="1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B92"/>
    <w:pPr>
      <w:tabs>
        <w:tab w:val="center" w:pos="4536"/>
        <w:tab w:val="right" w:pos="9072"/>
      </w:tabs>
    </w:pPr>
  </w:style>
  <w:style w:type="paragraph" w:styleId="Footer">
    <w:name w:val="footer"/>
    <w:basedOn w:val="Normal"/>
    <w:rsid w:val="00471B92"/>
    <w:pPr>
      <w:tabs>
        <w:tab w:val="center" w:pos="4536"/>
        <w:tab w:val="right" w:pos="9072"/>
      </w:tabs>
    </w:pPr>
  </w:style>
  <w:style w:type="paragraph" w:styleId="Title">
    <w:name w:val="Title"/>
    <w:basedOn w:val="Normal"/>
    <w:qFormat/>
    <w:rsid w:val="00471B92"/>
    <w:pPr>
      <w:spacing w:after="240"/>
      <w:jc w:val="center"/>
    </w:pPr>
    <w:rPr>
      <w:rFonts w:ascii="Arial" w:hAnsi="Arial" w:cs="Arial"/>
      <w:b/>
      <w:bCs/>
      <w:sz w:val="20"/>
      <w:lang w:val="tr-TR"/>
    </w:rPr>
  </w:style>
  <w:style w:type="paragraph" w:styleId="Subtitle">
    <w:name w:val="Subtitle"/>
    <w:basedOn w:val="Normal"/>
    <w:qFormat/>
    <w:rsid w:val="00471B92"/>
    <w:pPr>
      <w:spacing w:before="60" w:after="60"/>
      <w:jc w:val="center"/>
    </w:pPr>
    <w:rPr>
      <w:rFonts w:ascii="Arial" w:hAnsi="Arial" w:cs="Arial"/>
      <w:b/>
      <w:bCs/>
      <w:sz w:val="18"/>
      <w:lang w:val="tr-TR"/>
    </w:rPr>
  </w:style>
  <w:style w:type="character" w:customStyle="1" w:styleId="hps">
    <w:name w:val="hps"/>
    <w:basedOn w:val="DefaultParagraphFont"/>
    <w:rsid w:val="0002537D"/>
    <w:rPr>
      <w:rFonts w:cs="Times New Roman"/>
    </w:rPr>
  </w:style>
  <w:style w:type="character" w:customStyle="1" w:styleId="apple-converted-space">
    <w:name w:val="apple-converted-space"/>
    <w:basedOn w:val="DefaultParagraphFont"/>
    <w:rsid w:val="00847B5A"/>
  </w:style>
  <w:style w:type="character" w:customStyle="1" w:styleId="apple-style-span">
    <w:name w:val="apple-style-span"/>
    <w:basedOn w:val="DefaultParagraphFont"/>
    <w:rsid w:val="00AC2DB1"/>
  </w:style>
  <w:style w:type="character" w:styleId="Hyperlink">
    <w:name w:val="Hyperlink"/>
    <w:basedOn w:val="DefaultParagraphFont"/>
    <w:rsid w:val="00AC2DB1"/>
    <w:rPr>
      <w:color w:val="0000FF"/>
      <w:u w:val="single"/>
    </w:rPr>
  </w:style>
  <w:style w:type="character" w:customStyle="1" w:styleId="st">
    <w:name w:val="st"/>
    <w:basedOn w:val="DefaultParagraphFont"/>
    <w:rsid w:val="001A6B6F"/>
  </w:style>
  <w:style w:type="table" w:styleId="TableGrid">
    <w:name w:val="Table Grid"/>
    <w:basedOn w:val="TableNormal"/>
    <w:uiPriority w:val="39"/>
    <w:rsid w:val="00DA2CA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29702">
      <w:bodyDiv w:val="1"/>
      <w:marLeft w:val="0"/>
      <w:marRight w:val="0"/>
      <w:marTop w:val="0"/>
      <w:marBottom w:val="0"/>
      <w:divBdr>
        <w:top w:val="none" w:sz="0" w:space="0" w:color="auto"/>
        <w:left w:val="none" w:sz="0" w:space="0" w:color="auto"/>
        <w:bottom w:val="none" w:sz="0" w:space="0" w:color="auto"/>
        <w:right w:val="none" w:sz="0" w:space="0" w:color="auto"/>
      </w:divBdr>
    </w:div>
    <w:div w:id="18774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DERS BİLGİLERİNDE DEĞİŞİKLİK FORMU (COURSE INFORMATION CHANGE FORM)</vt:lpstr>
    </vt:vector>
  </TitlesOfParts>
  <Company>Sabanci University</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BİLGİLERİNDE DEĞİŞİKLİK FORMU (COURSE INFORMATION CHANGE FORM)</dc:title>
  <dc:creator>ilknuri</dc:creator>
  <cp:lastModifiedBy>melitas</cp:lastModifiedBy>
  <cp:revision>3</cp:revision>
  <cp:lastPrinted>2004-11-30T19:10:00Z</cp:lastPrinted>
  <dcterms:created xsi:type="dcterms:W3CDTF">2020-10-05T08:49:00Z</dcterms:created>
  <dcterms:modified xsi:type="dcterms:W3CDTF">2020-10-05T10:31:00Z</dcterms:modified>
</cp:coreProperties>
</file>